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B9F7D" w14:textId="77777777" w:rsidR="009D422F" w:rsidRDefault="009D422F" w:rsidP="00DF746B">
      <w:pPr>
        <w:spacing w:after="0" w:line="240" w:lineRule="auto"/>
        <w:jc w:val="center"/>
        <w:rPr>
          <w:rFonts w:ascii="Times New Roman" w:hAnsi="Times New Roman" w:cs="Times New Roman"/>
          <w:b/>
          <w:sz w:val="28"/>
          <w:szCs w:val="24"/>
        </w:rPr>
      </w:pPr>
    </w:p>
    <w:p w14:paraId="72725DCB" w14:textId="77777777" w:rsidR="009D422F" w:rsidRDefault="009D422F" w:rsidP="00DF746B">
      <w:pPr>
        <w:spacing w:after="0" w:line="240" w:lineRule="auto"/>
        <w:jc w:val="center"/>
        <w:rPr>
          <w:rFonts w:ascii="Times New Roman" w:hAnsi="Times New Roman" w:cs="Times New Roman"/>
          <w:b/>
          <w:sz w:val="28"/>
          <w:szCs w:val="24"/>
        </w:rPr>
      </w:pPr>
    </w:p>
    <w:p w14:paraId="763EB5F6" w14:textId="19A57A84" w:rsidR="006C6B6F" w:rsidRPr="00271614" w:rsidRDefault="006C6B6F" w:rsidP="00DF746B">
      <w:pPr>
        <w:spacing w:after="0" w:line="240" w:lineRule="auto"/>
        <w:jc w:val="center"/>
        <w:rPr>
          <w:rFonts w:ascii="Times New Roman" w:hAnsi="Times New Roman" w:cs="Times New Roman"/>
          <w:b/>
          <w:sz w:val="24"/>
          <w:szCs w:val="24"/>
        </w:rPr>
      </w:pPr>
      <w:r w:rsidRPr="00271614">
        <w:rPr>
          <w:rFonts w:ascii="Times New Roman" w:hAnsi="Times New Roman" w:cs="Times New Roman"/>
          <w:b/>
          <w:sz w:val="24"/>
          <w:szCs w:val="24"/>
        </w:rPr>
        <w:t>ASCE Conference Proceedings Paper</w:t>
      </w:r>
      <w:r w:rsidR="00980E9F" w:rsidRPr="00271614">
        <w:rPr>
          <w:rFonts w:ascii="Times New Roman" w:hAnsi="Times New Roman" w:cs="Times New Roman"/>
          <w:b/>
          <w:sz w:val="24"/>
          <w:szCs w:val="24"/>
        </w:rPr>
        <w:t>:</w:t>
      </w:r>
      <w:r w:rsidRPr="00271614">
        <w:rPr>
          <w:rFonts w:ascii="Times New Roman" w:hAnsi="Times New Roman" w:cs="Times New Roman"/>
          <w:b/>
          <w:sz w:val="24"/>
          <w:szCs w:val="24"/>
        </w:rPr>
        <w:t xml:space="preserve"> </w:t>
      </w:r>
      <w:r w:rsidRPr="00271614">
        <w:rPr>
          <w:rFonts w:ascii="Times New Roman" w:hAnsi="Times New Roman" w:cs="Times New Roman"/>
          <w:b/>
          <w:sz w:val="24"/>
          <w:szCs w:val="24"/>
        </w:rPr>
        <w:br/>
        <w:t>Formatting Instructions</w:t>
      </w:r>
    </w:p>
    <w:p w14:paraId="5ED7A649" w14:textId="77777777" w:rsidR="006C6B6F" w:rsidRPr="00931F3A" w:rsidRDefault="006C6B6F" w:rsidP="00DF746B">
      <w:pPr>
        <w:pStyle w:val="NormalWeb"/>
        <w:spacing w:before="0" w:beforeAutospacing="0" w:after="0" w:afterAutospacing="0"/>
        <w:jc w:val="center"/>
        <w:rPr>
          <w:b/>
          <w:sz w:val="24"/>
        </w:rPr>
      </w:pPr>
    </w:p>
    <w:p w14:paraId="12132B8B" w14:textId="4214C0D9" w:rsidR="006C6B6F" w:rsidRPr="00284B41" w:rsidRDefault="006C6B6F" w:rsidP="00DF746B">
      <w:pPr>
        <w:pStyle w:val="NormalWeb"/>
        <w:spacing w:before="0" w:beforeAutospacing="0" w:after="0" w:afterAutospacing="0"/>
        <w:jc w:val="center"/>
        <w:rPr>
          <w:bCs/>
          <w:sz w:val="24"/>
        </w:rPr>
      </w:pPr>
      <w:r w:rsidRPr="00727695">
        <w:rPr>
          <w:bCs/>
          <w:sz w:val="24"/>
        </w:rPr>
        <w:t xml:space="preserve">Isabella M. </w:t>
      </w:r>
      <w:r w:rsidR="00B01D1F" w:rsidRPr="00727695">
        <w:rPr>
          <w:bCs/>
          <w:sz w:val="24"/>
        </w:rPr>
        <w:t>Smith</w:t>
      </w:r>
      <w:r w:rsidRPr="00727695">
        <w:rPr>
          <w:bCs/>
          <w:sz w:val="24"/>
        </w:rPr>
        <w:t>, Ph.D.</w:t>
      </w:r>
      <w:r w:rsidR="006A1B20" w:rsidRPr="006A1B20">
        <w:rPr>
          <w:bCs/>
          <w:sz w:val="24"/>
          <w:vertAlign w:val="superscript"/>
        </w:rPr>
        <w:t>1</w:t>
      </w:r>
      <w:r w:rsidR="00F00BB8">
        <w:rPr>
          <w:bCs/>
          <w:sz w:val="24"/>
        </w:rPr>
        <w:t>;</w:t>
      </w:r>
      <w:r w:rsidRPr="00727695">
        <w:rPr>
          <w:bCs/>
          <w:sz w:val="24"/>
        </w:rPr>
        <w:t xml:space="preserve"> Brandon Q. </w:t>
      </w:r>
      <w:r w:rsidR="00B01D1F" w:rsidRPr="00727695">
        <w:rPr>
          <w:bCs/>
          <w:sz w:val="24"/>
        </w:rPr>
        <w:t>Jones</w:t>
      </w:r>
      <w:r w:rsidRPr="00727695">
        <w:rPr>
          <w:bCs/>
          <w:sz w:val="24"/>
        </w:rPr>
        <w:t>, AIA</w:t>
      </w:r>
      <w:r w:rsidR="006A1B20" w:rsidRPr="006A1B20">
        <w:rPr>
          <w:bCs/>
          <w:sz w:val="24"/>
          <w:vertAlign w:val="superscript"/>
        </w:rPr>
        <w:t>2</w:t>
      </w:r>
      <w:r w:rsidR="00F00BB8">
        <w:rPr>
          <w:bCs/>
          <w:sz w:val="24"/>
        </w:rPr>
        <w:t>;</w:t>
      </w:r>
      <w:r w:rsidRPr="00727695">
        <w:rPr>
          <w:bCs/>
          <w:sz w:val="24"/>
        </w:rPr>
        <w:br/>
        <w:t xml:space="preserve">Charles O. </w:t>
      </w:r>
      <w:r w:rsidR="00B01D1F" w:rsidRPr="00727695">
        <w:rPr>
          <w:bCs/>
          <w:sz w:val="24"/>
        </w:rPr>
        <w:t>Peterson</w:t>
      </w:r>
      <w:r w:rsidRPr="00727695">
        <w:rPr>
          <w:bCs/>
          <w:sz w:val="24"/>
        </w:rPr>
        <w:t xml:space="preserve">, P.E., </w:t>
      </w:r>
      <w:proofErr w:type="gramStart"/>
      <w:r w:rsidRPr="00727695">
        <w:rPr>
          <w:bCs/>
          <w:sz w:val="24"/>
        </w:rPr>
        <w:t>M.ASCE</w:t>
      </w:r>
      <w:proofErr w:type="gramEnd"/>
      <w:r w:rsidRPr="00727695">
        <w:rPr>
          <w:bCs/>
          <w:sz w:val="24"/>
          <w:vertAlign w:val="superscript"/>
        </w:rPr>
        <w:t>3</w:t>
      </w:r>
      <w:r w:rsidR="00284B41">
        <w:rPr>
          <w:bCs/>
          <w:sz w:val="24"/>
        </w:rPr>
        <w:t>; and Marilyn Powers</w:t>
      </w:r>
      <w:r w:rsidR="00284B41" w:rsidRPr="00284B41">
        <w:rPr>
          <w:bCs/>
          <w:sz w:val="24"/>
          <w:vertAlign w:val="superscript"/>
        </w:rPr>
        <w:t>4</w:t>
      </w:r>
    </w:p>
    <w:p w14:paraId="047A31FE" w14:textId="77777777" w:rsidR="006C6B6F" w:rsidRPr="00931F3A" w:rsidRDefault="006C6B6F" w:rsidP="00DF746B">
      <w:pPr>
        <w:pStyle w:val="NormalWeb"/>
        <w:spacing w:before="0" w:beforeAutospacing="0" w:after="0" w:afterAutospacing="0"/>
        <w:rPr>
          <w:sz w:val="24"/>
          <w:vertAlign w:val="superscript"/>
        </w:rPr>
      </w:pPr>
    </w:p>
    <w:p w14:paraId="5EDC7D1E" w14:textId="78DB8E4E" w:rsidR="006C6B6F" w:rsidRPr="00931F3A" w:rsidRDefault="006C6B6F" w:rsidP="00DF746B">
      <w:pPr>
        <w:pStyle w:val="NormalWeb"/>
        <w:spacing w:before="0" w:beforeAutospacing="0" w:after="0" w:afterAutospacing="0"/>
        <w:rPr>
          <w:sz w:val="24"/>
        </w:rPr>
      </w:pPr>
      <w:r w:rsidRPr="00931F3A">
        <w:rPr>
          <w:sz w:val="24"/>
          <w:vertAlign w:val="superscript"/>
        </w:rPr>
        <w:t>1</w:t>
      </w:r>
      <w:r w:rsidRPr="00931F3A">
        <w:rPr>
          <w:sz w:val="24"/>
        </w:rPr>
        <w:t>Hard Knocks Laboratory, De</w:t>
      </w:r>
      <w:r w:rsidR="00284B41">
        <w:rPr>
          <w:sz w:val="24"/>
        </w:rPr>
        <w:t>pt.</w:t>
      </w:r>
      <w:r w:rsidRPr="00931F3A">
        <w:rPr>
          <w:sz w:val="24"/>
        </w:rPr>
        <w:t xml:space="preserve"> of Civil and Environmental Engineering, Research State Univ</w:t>
      </w:r>
      <w:r w:rsidR="009C587A">
        <w:rPr>
          <w:sz w:val="24"/>
        </w:rPr>
        <w:t>.</w:t>
      </w:r>
      <w:r w:rsidRPr="00931F3A">
        <w:rPr>
          <w:sz w:val="24"/>
        </w:rPr>
        <w:t xml:space="preserve"> </w:t>
      </w:r>
      <w:r w:rsidR="00B01D1F">
        <w:rPr>
          <w:sz w:val="24"/>
        </w:rPr>
        <w:t>E</w:t>
      </w:r>
      <w:r w:rsidRPr="00931F3A">
        <w:rPr>
          <w:sz w:val="24"/>
        </w:rPr>
        <w:t xml:space="preserve">mail: </w:t>
      </w:r>
      <w:hyperlink r:id="rId11" w:history="1">
        <w:r w:rsidR="00BB1352" w:rsidRPr="006343D0">
          <w:rPr>
            <w:rStyle w:val="Hyperlink"/>
            <w:sz w:val="24"/>
          </w:rPr>
          <w:t>name@rsu.edu</w:t>
        </w:r>
      </w:hyperlink>
      <w:r w:rsidRPr="00931F3A">
        <w:rPr>
          <w:sz w:val="24"/>
        </w:rPr>
        <w:t xml:space="preserve"> </w:t>
      </w:r>
    </w:p>
    <w:p w14:paraId="4BB8C94E" w14:textId="14DE535D" w:rsidR="006C6B6F" w:rsidRPr="00931F3A" w:rsidRDefault="006C6B6F" w:rsidP="00DF746B">
      <w:pPr>
        <w:spacing w:after="0" w:line="240" w:lineRule="auto"/>
        <w:rPr>
          <w:rFonts w:ascii="Times New Roman" w:hAnsi="Times New Roman" w:cs="Times New Roman"/>
          <w:sz w:val="24"/>
          <w:szCs w:val="24"/>
        </w:rPr>
      </w:pPr>
      <w:r w:rsidRPr="00931F3A">
        <w:rPr>
          <w:rFonts w:ascii="Times New Roman" w:hAnsi="Times New Roman" w:cs="Times New Roman"/>
          <w:sz w:val="24"/>
          <w:szCs w:val="24"/>
          <w:vertAlign w:val="superscript"/>
        </w:rPr>
        <w:t>2</w:t>
      </w:r>
      <w:r w:rsidRPr="00931F3A">
        <w:rPr>
          <w:rFonts w:ascii="Times New Roman" w:hAnsi="Times New Roman" w:cs="Times New Roman"/>
          <w:sz w:val="24"/>
          <w:szCs w:val="24"/>
        </w:rPr>
        <w:t>Hard Knocks Laboratory, Dep</w:t>
      </w:r>
      <w:r w:rsidR="00284B41">
        <w:rPr>
          <w:rFonts w:ascii="Times New Roman" w:hAnsi="Times New Roman" w:cs="Times New Roman"/>
          <w:sz w:val="24"/>
          <w:szCs w:val="24"/>
        </w:rPr>
        <w:t>t.</w:t>
      </w:r>
      <w:r w:rsidRPr="00931F3A">
        <w:rPr>
          <w:rFonts w:ascii="Times New Roman" w:hAnsi="Times New Roman" w:cs="Times New Roman"/>
          <w:sz w:val="24"/>
          <w:szCs w:val="24"/>
        </w:rPr>
        <w:t xml:space="preserve"> of Civil and Environmental Engineering, Research State </w:t>
      </w:r>
      <w:proofErr w:type="gramStart"/>
      <w:r w:rsidRPr="00931F3A">
        <w:rPr>
          <w:rFonts w:ascii="Times New Roman" w:hAnsi="Times New Roman" w:cs="Times New Roman"/>
          <w:sz w:val="24"/>
          <w:szCs w:val="24"/>
        </w:rPr>
        <w:t>Univ</w:t>
      </w:r>
      <w:r w:rsidR="00284B41">
        <w:rPr>
          <w:rFonts w:ascii="Times New Roman" w:hAnsi="Times New Roman" w:cs="Times New Roman"/>
          <w:sz w:val="24"/>
          <w:szCs w:val="24"/>
        </w:rPr>
        <w:t>.</w:t>
      </w:r>
      <w:r w:rsidR="009C587A">
        <w:rPr>
          <w:rFonts w:ascii="Times New Roman" w:hAnsi="Times New Roman" w:cs="Times New Roman"/>
          <w:sz w:val="24"/>
          <w:szCs w:val="24"/>
        </w:rPr>
        <w:t>;</w:t>
      </w:r>
      <w:proofErr w:type="gramEnd"/>
      <w:r w:rsidR="009C587A">
        <w:rPr>
          <w:rFonts w:ascii="Times New Roman" w:hAnsi="Times New Roman" w:cs="Times New Roman"/>
          <w:sz w:val="24"/>
          <w:szCs w:val="24"/>
        </w:rPr>
        <w:t xml:space="preserve"> </w:t>
      </w:r>
      <w:r w:rsidRPr="00931F3A">
        <w:rPr>
          <w:rFonts w:ascii="Times New Roman" w:hAnsi="Times New Roman" w:cs="Times New Roman"/>
          <w:sz w:val="24"/>
          <w:szCs w:val="24"/>
        </w:rPr>
        <w:t>Writer &amp; Bickering, LLC</w:t>
      </w:r>
      <w:r w:rsidR="009C587A">
        <w:rPr>
          <w:rFonts w:ascii="Times New Roman" w:hAnsi="Times New Roman" w:cs="Times New Roman"/>
          <w:sz w:val="24"/>
          <w:szCs w:val="24"/>
        </w:rPr>
        <w:t>. E</w:t>
      </w:r>
      <w:r w:rsidR="009A7365" w:rsidRPr="00931F3A">
        <w:rPr>
          <w:rFonts w:ascii="Times New Roman" w:hAnsi="Times New Roman" w:cs="Times New Roman"/>
          <w:sz w:val="24"/>
          <w:szCs w:val="24"/>
        </w:rPr>
        <w:t xml:space="preserve">mail: </w:t>
      </w:r>
      <w:hyperlink r:id="rId12" w:history="1">
        <w:r w:rsidR="00BB1352" w:rsidRPr="006343D0">
          <w:rPr>
            <w:rStyle w:val="Hyperlink"/>
            <w:rFonts w:ascii="Times New Roman" w:hAnsi="Times New Roman" w:cs="Times New Roman"/>
            <w:sz w:val="24"/>
            <w:szCs w:val="24"/>
          </w:rPr>
          <w:t>name@rsu.edu</w:t>
        </w:r>
      </w:hyperlink>
      <w:r w:rsidR="003C40DE" w:rsidRPr="002F3E54">
        <w:rPr>
          <w:rStyle w:val="Hyperlink"/>
          <w:rFonts w:ascii="Times New Roman" w:hAnsi="Times New Roman" w:cs="Times New Roman"/>
          <w:sz w:val="24"/>
          <w:szCs w:val="24"/>
          <w:u w:val="none"/>
        </w:rPr>
        <w:t xml:space="preserve">; </w:t>
      </w:r>
      <w:r w:rsidR="003C40DE">
        <w:rPr>
          <w:rStyle w:val="Hyperlink"/>
          <w:rFonts w:ascii="Times New Roman" w:hAnsi="Times New Roman" w:cs="Times New Roman"/>
          <w:sz w:val="24"/>
          <w:szCs w:val="24"/>
        </w:rPr>
        <w:t>name@writerbi</w:t>
      </w:r>
      <w:r w:rsidR="003F2066">
        <w:rPr>
          <w:rStyle w:val="Hyperlink"/>
          <w:rFonts w:ascii="Times New Roman" w:hAnsi="Times New Roman" w:cs="Times New Roman"/>
          <w:sz w:val="24"/>
          <w:szCs w:val="24"/>
        </w:rPr>
        <w:t>c</w:t>
      </w:r>
      <w:r w:rsidR="003C40DE">
        <w:rPr>
          <w:rStyle w:val="Hyperlink"/>
          <w:rFonts w:ascii="Times New Roman" w:hAnsi="Times New Roman" w:cs="Times New Roman"/>
          <w:sz w:val="24"/>
          <w:szCs w:val="24"/>
        </w:rPr>
        <w:t>kering.com</w:t>
      </w:r>
    </w:p>
    <w:p w14:paraId="0B0F9446" w14:textId="69E85411" w:rsidR="006C6B6F" w:rsidRDefault="006C6B6F" w:rsidP="00DF746B">
      <w:pPr>
        <w:spacing w:after="0" w:line="240" w:lineRule="auto"/>
        <w:rPr>
          <w:rStyle w:val="Hyperlink"/>
          <w:rFonts w:ascii="Times New Roman" w:hAnsi="Times New Roman" w:cs="Times New Roman"/>
          <w:sz w:val="24"/>
          <w:szCs w:val="24"/>
        </w:rPr>
      </w:pPr>
      <w:r w:rsidRPr="00931F3A">
        <w:rPr>
          <w:rFonts w:ascii="Times New Roman" w:hAnsi="Times New Roman" w:cs="Times New Roman"/>
          <w:sz w:val="24"/>
          <w:szCs w:val="24"/>
          <w:vertAlign w:val="superscript"/>
        </w:rPr>
        <w:t>3</w:t>
      </w:r>
      <w:r w:rsidRPr="00931F3A">
        <w:rPr>
          <w:rFonts w:ascii="Times New Roman" w:hAnsi="Times New Roman" w:cs="Times New Roman"/>
          <w:sz w:val="24"/>
          <w:szCs w:val="24"/>
        </w:rPr>
        <w:t>Everlasting Company</w:t>
      </w:r>
      <w:r w:rsidR="009C587A">
        <w:rPr>
          <w:rFonts w:ascii="Times New Roman" w:hAnsi="Times New Roman" w:cs="Times New Roman"/>
          <w:sz w:val="24"/>
          <w:szCs w:val="24"/>
        </w:rPr>
        <w:t>.</w:t>
      </w:r>
      <w:r w:rsidRPr="00931F3A">
        <w:rPr>
          <w:rFonts w:ascii="Times New Roman" w:hAnsi="Times New Roman" w:cs="Times New Roman"/>
          <w:sz w:val="24"/>
          <w:szCs w:val="24"/>
        </w:rPr>
        <w:t xml:space="preserve"> </w:t>
      </w:r>
      <w:r w:rsidR="00B01D1F">
        <w:rPr>
          <w:rFonts w:ascii="Times New Roman" w:hAnsi="Times New Roman" w:cs="Times New Roman"/>
          <w:sz w:val="24"/>
          <w:szCs w:val="24"/>
        </w:rPr>
        <w:t>E</w:t>
      </w:r>
      <w:r w:rsidRPr="00931F3A">
        <w:rPr>
          <w:rFonts w:ascii="Times New Roman" w:hAnsi="Times New Roman" w:cs="Times New Roman"/>
          <w:sz w:val="24"/>
          <w:szCs w:val="24"/>
        </w:rPr>
        <w:t xml:space="preserve">mail: </w:t>
      </w:r>
      <w:hyperlink r:id="rId13" w:history="1">
        <w:r w:rsidR="00BB1352" w:rsidRPr="006343D0">
          <w:rPr>
            <w:rStyle w:val="Hyperlink"/>
            <w:rFonts w:ascii="Times New Roman" w:hAnsi="Times New Roman" w:cs="Times New Roman"/>
            <w:sz w:val="24"/>
            <w:szCs w:val="24"/>
          </w:rPr>
          <w:t>name@everco.com</w:t>
        </w:r>
      </w:hyperlink>
    </w:p>
    <w:p w14:paraId="6FB7FA39" w14:textId="39DCE4EA" w:rsidR="006C6B6F" w:rsidRDefault="00284B41" w:rsidP="00DF746B">
      <w:pPr>
        <w:spacing w:after="0" w:line="240" w:lineRule="auto"/>
        <w:rPr>
          <w:rFonts w:ascii="Times New Roman" w:hAnsi="Times New Roman" w:cs="Times New Roman"/>
          <w:sz w:val="24"/>
          <w:szCs w:val="24"/>
        </w:rPr>
      </w:pPr>
      <w:r>
        <w:rPr>
          <w:rFonts w:ascii="Times New Roman" w:hAnsi="Times New Roman" w:cs="Times New Roman"/>
          <w:sz w:val="24"/>
          <w:szCs w:val="24"/>
          <w:vertAlign w:val="superscript"/>
        </w:rPr>
        <w:t>4</w:t>
      </w:r>
      <w:r w:rsidRPr="00284B41">
        <w:rPr>
          <w:rFonts w:ascii="Times New Roman" w:hAnsi="Times New Roman" w:cs="Times New Roman"/>
          <w:sz w:val="24"/>
          <w:szCs w:val="24"/>
        </w:rPr>
        <w:t xml:space="preserve">Associate Professor, Dept. of Civil Engineering, </w:t>
      </w:r>
      <w:r>
        <w:rPr>
          <w:rFonts w:ascii="Times New Roman" w:hAnsi="Times New Roman" w:cs="Times New Roman"/>
          <w:sz w:val="24"/>
          <w:szCs w:val="24"/>
        </w:rPr>
        <w:t>New York University, New York, NY</w:t>
      </w:r>
      <w:r w:rsidRPr="00284B41">
        <w:rPr>
          <w:rFonts w:ascii="Times New Roman" w:hAnsi="Times New Roman" w:cs="Times New Roman"/>
          <w:sz w:val="24"/>
          <w:szCs w:val="24"/>
        </w:rPr>
        <w:t xml:space="preserve"> (corresponding author). ORCID: https://orcid.org/0000-0002-4934-4598. Email: </w:t>
      </w:r>
      <w:hyperlink r:id="rId14" w:history="1">
        <w:r w:rsidRPr="005103AE">
          <w:rPr>
            <w:rStyle w:val="Hyperlink"/>
            <w:rFonts w:ascii="Times New Roman" w:hAnsi="Times New Roman" w:cs="Times New Roman"/>
            <w:sz w:val="24"/>
            <w:szCs w:val="24"/>
          </w:rPr>
          <w:t>mpowers@nyu.edu</w:t>
        </w:r>
      </w:hyperlink>
    </w:p>
    <w:p w14:paraId="1C185A8F" w14:textId="77777777" w:rsidR="00284B41" w:rsidRPr="00931F3A" w:rsidRDefault="00284B41" w:rsidP="00DF746B">
      <w:pPr>
        <w:spacing w:after="0" w:line="240" w:lineRule="auto"/>
        <w:rPr>
          <w:rFonts w:ascii="Times New Roman" w:hAnsi="Times New Roman" w:cs="Times New Roman"/>
          <w:b/>
          <w:sz w:val="24"/>
          <w:szCs w:val="24"/>
        </w:rPr>
      </w:pPr>
    </w:p>
    <w:p w14:paraId="000750C6" w14:textId="77777777" w:rsidR="006C6B6F" w:rsidRPr="00931F3A" w:rsidRDefault="006C6B6F" w:rsidP="00DF746B">
      <w:pPr>
        <w:spacing w:after="0" w:line="240" w:lineRule="auto"/>
        <w:jc w:val="both"/>
        <w:rPr>
          <w:rFonts w:ascii="Times New Roman" w:hAnsi="Times New Roman" w:cs="Times New Roman"/>
          <w:sz w:val="24"/>
          <w:szCs w:val="24"/>
        </w:rPr>
      </w:pPr>
      <w:r w:rsidRPr="00931F3A">
        <w:rPr>
          <w:rFonts w:ascii="Times New Roman" w:hAnsi="Times New Roman" w:cs="Times New Roman"/>
          <w:b/>
          <w:sz w:val="24"/>
          <w:szCs w:val="24"/>
        </w:rPr>
        <w:t>ABSTRACT</w:t>
      </w:r>
    </w:p>
    <w:p w14:paraId="33B27D58" w14:textId="77777777" w:rsidR="006C6B6F" w:rsidRPr="00931F3A" w:rsidRDefault="006C6B6F" w:rsidP="00DF746B">
      <w:pPr>
        <w:spacing w:after="0" w:line="240" w:lineRule="auto"/>
        <w:jc w:val="both"/>
        <w:rPr>
          <w:rFonts w:ascii="Times New Roman" w:hAnsi="Times New Roman" w:cs="Times New Roman"/>
          <w:sz w:val="24"/>
          <w:szCs w:val="24"/>
        </w:rPr>
      </w:pPr>
    </w:p>
    <w:p w14:paraId="617F6266" w14:textId="68185FBB" w:rsidR="006C6B6F" w:rsidRPr="00931F3A" w:rsidRDefault="006C6B6F" w:rsidP="00DF746B">
      <w:pPr>
        <w:spacing w:after="0" w:line="240" w:lineRule="auto"/>
        <w:jc w:val="both"/>
        <w:rPr>
          <w:rFonts w:ascii="Times New Roman" w:hAnsi="Times New Roman" w:cs="Times New Roman"/>
          <w:sz w:val="24"/>
          <w:szCs w:val="24"/>
        </w:rPr>
      </w:pPr>
      <w:proofErr w:type="gramStart"/>
      <w:r w:rsidRPr="00931F3A">
        <w:rPr>
          <w:rFonts w:ascii="Times New Roman" w:hAnsi="Times New Roman" w:cs="Times New Roman"/>
          <w:sz w:val="24"/>
          <w:szCs w:val="24"/>
        </w:rPr>
        <w:t>A</w:t>
      </w:r>
      <w:r w:rsidR="00065E67">
        <w:rPr>
          <w:rFonts w:ascii="Times New Roman" w:hAnsi="Times New Roman" w:cs="Times New Roman"/>
          <w:sz w:val="24"/>
          <w:szCs w:val="24"/>
        </w:rPr>
        <w:t xml:space="preserve"> </w:t>
      </w:r>
      <w:r w:rsidRPr="00931F3A">
        <w:rPr>
          <w:rFonts w:ascii="Times New Roman" w:hAnsi="Times New Roman" w:cs="Times New Roman"/>
          <w:sz w:val="24"/>
          <w:szCs w:val="24"/>
        </w:rPr>
        <w:t>proceedings</w:t>
      </w:r>
      <w:proofErr w:type="gramEnd"/>
      <w:r w:rsidRPr="00931F3A">
        <w:rPr>
          <w:rFonts w:ascii="Times New Roman" w:hAnsi="Times New Roman" w:cs="Times New Roman"/>
          <w:sz w:val="24"/>
          <w:szCs w:val="24"/>
        </w:rPr>
        <w:t xml:space="preserve"> containing papers presented at this conference will be produced from the manuscripts received from authors. These instructions are formatted to resemble a final paper. The abstract should consist of one paragraph of about 150 words.</w:t>
      </w:r>
      <w:r w:rsidR="00842BE6">
        <w:rPr>
          <w:rFonts w:ascii="Times New Roman" w:hAnsi="Times New Roman" w:cs="Times New Roman"/>
          <w:sz w:val="24"/>
          <w:szCs w:val="24"/>
        </w:rPr>
        <w:t xml:space="preserve"> </w:t>
      </w:r>
      <w:r w:rsidRPr="00931F3A">
        <w:rPr>
          <w:rFonts w:ascii="Times New Roman" w:hAnsi="Times New Roman" w:cs="Times New Roman"/>
          <w:sz w:val="24"/>
          <w:szCs w:val="24"/>
        </w:rPr>
        <w:t>The abstract should present a concise statement of the scope, principal findings, and conclusions of the paper. Abstracts cannot include lists, tables, figures, display equations, footnotes, or references.</w:t>
      </w:r>
    </w:p>
    <w:p w14:paraId="6EEECAD4" w14:textId="77777777" w:rsidR="006C6B6F" w:rsidRPr="0018395F" w:rsidRDefault="006C6B6F" w:rsidP="00DF746B">
      <w:pPr>
        <w:spacing w:after="0" w:line="240" w:lineRule="auto"/>
        <w:jc w:val="both"/>
        <w:rPr>
          <w:rFonts w:ascii="Times New Roman" w:hAnsi="Times New Roman" w:cs="Times New Roman"/>
          <w:bCs/>
          <w:iCs/>
          <w:sz w:val="24"/>
          <w:szCs w:val="24"/>
        </w:rPr>
      </w:pPr>
    </w:p>
    <w:p w14:paraId="59E816CF" w14:textId="77777777" w:rsidR="006C6B6F" w:rsidRPr="00931F3A" w:rsidRDefault="006C6B6F" w:rsidP="00DF746B">
      <w:pPr>
        <w:spacing w:after="0" w:line="240" w:lineRule="auto"/>
        <w:jc w:val="both"/>
        <w:rPr>
          <w:rFonts w:ascii="Times New Roman" w:hAnsi="Times New Roman" w:cs="Times New Roman"/>
          <w:b/>
          <w:sz w:val="24"/>
          <w:szCs w:val="24"/>
        </w:rPr>
      </w:pPr>
      <w:r w:rsidRPr="00931F3A">
        <w:rPr>
          <w:rFonts w:ascii="Times New Roman" w:hAnsi="Times New Roman" w:cs="Times New Roman"/>
          <w:b/>
          <w:sz w:val="24"/>
          <w:szCs w:val="24"/>
        </w:rPr>
        <w:t>INTRODUCTION</w:t>
      </w:r>
    </w:p>
    <w:p w14:paraId="37BFDD57" w14:textId="77777777" w:rsidR="006C6B6F" w:rsidRPr="00931F3A" w:rsidRDefault="006C6B6F" w:rsidP="00DF746B">
      <w:pPr>
        <w:spacing w:after="0" w:line="240" w:lineRule="auto"/>
        <w:jc w:val="both"/>
        <w:rPr>
          <w:rFonts w:ascii="Times New Roman" w:hAnsi="Times New Roman" w:cs="Times New Roman"/>
          <w:b/>
          <w:sz w:val="24"/>
          <w:szCs w:val="24"/>
        </w:rPr>
      </w:pPr>
    </w:p>
    <w:p w14:paraId="569B19C9" w14:textId="77777777" w:rsidR="006C6B6F" w:rsidRPr="00931F3A" w:rsidRDefault="006C6B6F" w:rsidP="00DF746B">
      <w:pPr>
        <w:spacing w:after="0" w:line="240" w:lineRule="auto"/>
        <w:jc w:val="both"/>
        <w:rPr>
          <w:rFonts w:ascii="Times New Roman" w:hAnsi="Times New Roman" w:cs="Times New Roman"/>
          <w:sz w:val="24"/>
          <w:szCs w:val="24"/>
        </w:rPr>
      </w:pPr>
      <w:r w:rsidRPr="00931F3A">
        <w:rPr>
          <w:rFonts w:ascii="Times New Roman" w:hAnsi="Times New Roman" w:cs="Times New Roman"/>
          <w:sz w:val="24"/>
          <w:szCs w:val="24"/>
        </w:rPr>
        <w:t>An author’s central obligation is to present a concise account of his or her research, work, or project accompanied by an objective discussion of its significance. Submitted papers should contain detail and reference to public sources of information, so that the author’s peers are able to repeat the work or otherwise verify its accuracy.</w:t>
      </w:r>
    </w:p>
    <w:p w14:paraId="5BC2BED2" w14:textId="24DCBE1B" w:rsidR="00842BE6" w:rsidRPr="00931F3A" w:rsidRDefault="00842BE6" w:rsidP="00DF746B">
      <w:pPr>
        <w:spacing w:after="0" w:line="240" w:lineRule="auto"/>
        <w:ind w:firstLine="720"/>
        <w:jc w:val="both"/>
        <w:rPr>
          <w:rFonts w:ascii="Times New Roman" w:hAnsi="Times New Roman" w:cs="Times New Roman"/>
          <w:sz w:val="24"/>
          <w:szCs w:val="24"/>
        </w:rPr>
      </w:pPr>
      <w:r w:rsidRPr="00931F3A">
        <w:rPr>
          <w:rFonts w:ascii="Times New Roman" w:hAnsi="Times New Roman" w:cs="Times New Roman"/>
          <w:sz w:val="24"/>
          <w:szCs w:val="24"/>
        </w:rPr>
        <w:t>ASCE requires that conference proceedings papers be original, unpublished work. Dual publication (publishing the same paper in multiple places without permission of the original publisher and agreement by the subsequent publisher) is a professional ethics violation and a legal problem.</w:t>
      </w:r>
      <w:r w:rsidR="006A1B20">
        <w:rPr>
          <w:rFonts w:ascii="Times New Roman" w:hAnsi="Times New Roman" w:cs="Times New Roman"/>
          <w:sz w:val="24"/>
          <w:szCs w:val="24"/>
        </w:rPr>
        <w:t xml:space="preserve"> </w:t>
      </w:r>
      <w:proofErr w:type="gramStart"/>
      <w:r w:rsidR="006A1B20" w:rsidRPr="00052331">
        <w:rPr>
          <w:rFonts w:ascii="Times New Roman" w:hAnsi="Times New Roman" w:cs="Times New Roman"/>
          <w:b/>
          <w:bCs/>
          <w:sz w:val="24"/>
          <w:szCs w:val="24"/>
        </w:rPr>
        <w:t>Proceedings</w:t>
      </w:r>
      <w:proofErr w:type="gramEnd"/>
      <w:r w:rsidR="006A1B20" w:rsidRPr="00052331">
        <w:rPr>
          <w:rFonts w:ascii="Times New Roman" w:hAnsi="Times New Roman" w:cs="Times New Roman"/>
          <w:b/>
          <w:bCs/>
          <w:sz w:val="24"/>
          <w:szCs w:val="24"/>
        </w:rPr>
        <w:t xml:space="preserve"> papers must be at least 5 pages</w:t>
      </w:r>
      <w:r w:rsidR="006A1B20">
        <w:rPr>
          <w:rFonts w:ascii="Times New Roman" w:hAnsi="Times New Roman" w:cs="Times New Roman"/>
          <w:sz w:val="24"/>
          <w:szCs w:val="24"/>
        </w:rPr>
        <w:t xml:space="preserve">; </w:t>
      </w:r>
      <w:r w:rsidRPr="00931F3A">
        <w:rPr>
          <w:rFonts w:ascii="Times New Roman" w:hAnsi="Times New Roman" w:cs="Times New Roman"/>
          <w:sz w:val="24"/>
          <w:szCs w:val="24"/>
        </w:rPr>
        <w:t>ASCE does not publish abstract-only submissions or slide presentations in conference proceedings.</w:t>
      </w:r>
    </w:p>
    <w:p w14:paraId="1739234A" w14:textId="77777777" w:rsidR="006C6B6F" w:rsidRPr="00931F3A" w:rsidRDefault="006C6B6F" w:rsidP="00DF746B">
      <w:pPr>
        <w:spacing w:after="0" w:line="240" w:lineRule="auto"/>
        <w:ind w:firstLine="720"/>
        <w:jc w:val="both"/>
        <w:rPr>
          <w:rFonts w:ascii="Times New Roman" w:hAnsi="Times New Roman" w:cs="Times New Roman"/>
          <w:sz w:val="24"/>
          <w:szCs w:val="24"/>
        </w:rPr>
      </w:pPr>
      <w:r w:rsidRPr="00931F3A">
        <w:rPr>
          <w:rFonts w:ascii="Times New Roman" w:hAnsi="Times New Roman" w:cs="Times New Roman"/>
          <w:sz w:val="24"/>
          <w:szCs w:val="24"/>
        </w:rPr>
        <w:t>It is inappropriate to submit abstracts or papers with an obvious commercial intent. It is also inappropriate to criticize another paper with personal attacks on the author(s).</w:t>
      </w:r>
    </w:p>
    <w:p w14:paraId="060B9D9C" w14:textId="6893CB68" w:rsidR="006C6B6F" w:rsidRPr="00931F3A" w:rsidRDefault="006C6B6F" w:rsidP="00DF746B">
      <w:pPr>
        <w:spacing w:after="0" w:line="240" w:lineRule="auto"/>
        <w:ind w:firstLine="720"/>
        <w:jc w:val="both"/>
        <w:rPr>
          <w:rFonts w:ascii="Times New Roman" w:hAnsi="Times New Roman" w:cs="Times New Roman"/>
          <w:sz w:val="24"/>
          <w:szCs w:val="24"/>
        </w:rPr>
      </w:pPr>
      <w:r w:rsidRPr="00931F3A">
        <w:rPr>
          <w:rFonts w:ascii="Times New Roman" w:hAnsi="Times New Roman" w:cs="Times New Roman"/>
          <w:sz w:val="24"/>
          <w:szCs w:val="24"/>
        </w:rPr>
        <w:t>Only people who have significantly contributed to the research, project, or manuscript preparation should be listed as coauthors. The corresponding author will attest that any people named as coauthors have seen the final version of the paper and agreed to its submission for publication.</w:t>
      </w:r>
    </w:p>
    <w:p w14:paraId="41038E24" w14:textId="51A97568" w:rsidR="00901352" w:rsidRDefault="00901352" w:rsidP="00DF746B">
      <w:pPr>
        <w:spacing w:after="0" w:line="240" w:lineRule="auto"/>
        <w:ind w:firstLine="720"/>
        <w:jc w:val="both"/>
        <w:rPr>
          <w:rFonts w:ascii="Times New Roman" w:hAnsi="Times New Roman" w:cs="Times New Roman"/>
          <w:sz w:val="24"/>
          <w:szCs w:val="24"/>
        </w:rPr>
      </w:pPr>
      <w:r w:rsidRPr="00550032">
        <w:rPr>
          <w:rFonts w:ascii="Times New Roman" w:hAnsi="Times New Roman" w:cs="Times New Roman"/>
          <w:sz w:val="24"/>
          <w:szCs w:val="24"/>
        </w:rPr>
        <w:t>The authors of proceedings papers are expected to present their papers in person at the conference or to find a substitute to present the paper.</w:t>
      </w:r>
    </w:p>
    <w:p w14:paraId="3BACBED7" w14:textId="77777777" w:rsidR="006C6B6F" w:rsidRPr="00931F3A" w:rsidRDefault="006C6B6F" w:rsidP="00DF746B">
      <w:pPr>
        <w:spacing w:after="0" w:line="240" w:lineRule="auto"/>
        <w:ind w:firstLine="720"/>
        <w:jc w:val="both"/>
        <w:rPr>
          <w:rFonts w:ascii="Times New Roman" w:hAnsi="Times New Roman" w:cs="Times New Roman"/>
          <w:sz w:val="24"/>
          <w:szCs w:val="24"/>
        </w:rPr>
      </w:pPr>
      <w:r w:rsidRPr="00931F3A">
        <w:rPr>
          <w:rFonts w:ascii="Times New Roman" w:hAnsi="Times New Roman" w:cs="Times New Roman"/>
          <w:sz w:val="24"/>
          <w:szCs w:val="24"/>
        </w:rPr>
        <w:t xml:space="preserve">Proceedings papers may </w:t>
      </w:r>
      <w:r w:rsidRPr="00BB1352">
        <w:rPr>
          <w:rFonts w:ascii="Times New Roman" w:hAnsi="Times New Roman" w:cs="Times New Roman"/>
          <w:b/>
          <w:bCs/>
          <w:iCs/>
          <w:sz w:val="24"/>
          <w:szCs w:val="24"/>
        </w:rPr>
        <w:t>not</w:t>
      </w:r>
      <w:r w:rsidRPr="00931F3A">
        <w:rPr>
          <w:rFonts w:ascii="Times New Roman" w:hAnsi="Times New Roman" w:cs="Times New Roman"/>
          <w:sz w:val="24"/>
          <w:szCs w:val="24"/>
        </w:rPr>
        <w:t xml:space="preserve"> be published later as journal articles, unless the papers have been </w:t>
      </w:r>
      <w:r w:rsidRPr="00BB1352">
        <w:rPr>
          <w:rFonts w:ascii="Times New Roman" w:hAnsi="Times New Roman" w:cs="Times New Roman"/>
          <w:b/>
          <w:bCs/>
          <w:sz w:val="24"/>
          <w:szCs w:val="24"/>
        </w:rPr>
        <w:t>substantially revised</w:t>
      </w:r>
      <w:r w:rsidRPr="00931F3A">
        <w:rPr>
          <w:rFonts w:ascii="Times New Roman" w:hAnsi="Times New Roman" w:cs="Times New Roman"/>
          <w:sz w:val="24"/>
          <w:szCs w:val="24"/>
        </w:rPr>
        <w:t xml:space="preserve"> to include new or additional material. </w:t>
      </w:r>
    </w:p>
    <w:p w14:paraId="62686489" w14:textId="77777777" w:rsidR="00CC5E72" w:rsidRPr="00931F3A" w:rsidRDefault="00CC5E72" w:rsidP="00DF746B">
      <w:pPr>
        <w:keepNext/>
        <w:spacing w:after="0" w:line="240" w:lineRule="auto"/>
        <w:jc w:val="both"/>
        <w:rPr>
          <w:rFonts w:ascii="Times New Roman" w:hAnsi="Times New Roman" w:cs="Times New Roman"/>
          <w:b/>
          <w:sz w:val="24"/>
          <w:szCs w:val="24"/>
        </w:rPr>
      </w:pPr>
      <w:r w:rsidRPr="00931F3A">
        <w:rPr>
          <w:rFonts w:ascii="Times New Roman" w:hAnsi="Times New Roman" w:cs="Times New Roman"/>
          <w:b/>
          <w:sz w:val="24"/>
          <w:szCs w:val="24"/>
        </w:rPr>
        <w:lastRenderedPageBreak/>
        <w:t>REQUIREMENTS FOR SUBMITTING A PAPER</w:t>
      </w:r>
    </w:p>
    <w:p w14:paraId="59E5B5D5" w14:textId="77777777" w:rsidR="00CC5E72" w:rsidRPr="00931F3A" w:rsidRDefault="00CC5E72" w:rsidP="00DF746B">
      <w:pPr>
        <w:keepNext/>
        <w:spacing w:after="0" w:line="240" w:lineRule="auto"/>
        <w:jc w:val="both"/>
        <w:rPr>
          <w:rFonts w:ascii="Times New Roman" w:hAnsi="Times New Roman" w:cs="Times New Roman"/>
          <w:b/>
          <w:sz w:val="24"/>
          <w:szCs w:val="24"/>
        </w:rPr>
      </w:pPr>
    </w:p>
    <w:p w14:paraId="5C7D92F4" w14:textId="07A8EAE7" w:rsidR="006C6B6F" w:rsidRPr="00931F3A" w:rsidRDefault="00CC5E72" w:rsidP="00DF746B">
      <w:pPr>
        <w:keepNext/>
        <w:spacing w:after="0" w:line="240" w:lineRule="auto"/>
        <w:jc w:val="both"/>
        <w:rPr>
          <w:rFonts w:ascii="Times New Roman" w:hAnsi="Times New Roman" w:cs="Times New Roman"/>
          <w:sz w:val="24"/>
          <w:szCs w:val="24"/>
        </w:rPr>
      </w:pPr>
      <w:r w:rsidRPr="00931F3A">
        <w:rPr>
          <w:rFonts w:ascii="Times New Roman" w:hAnsi="Times New Roman" w:cs="Times New Roman"/>
          <w:b/>
          <w:sz w:val="24"/>
          <w:szCs w:val="24"/>
        </w:rPr>
        <w:t xml:space="preserve">Paper Length. </w:t>
      </w:r>
      <w:r w:rsidR="006C6B6F" w:rsidRPr="00931F3A">
        <w:rPr>
          <w:rFonts w:ascii="Times New Roman" w:hAnsi="Times New Roman" w:cs="Times New Roman"/>
          <w:sz w:val="24"/>
          <w:szCs w:val="24"/>
        </w:rPr>
        <w:t xml:space="preserve">The </w:t>
      </w:r>
      <w:r w:rsidR="00842BE6">
        <w:rPr>
          <w:rFonts w:ascii="Times New Roman" w:hAnsi="Times New Roman" w:cs="Times New Roman"/>
          <w:sz w:val="24"/>
          <w:szCs w:val="24"/>
        </w:rPr>
        <w:t>maximum</w:t>
      </w:r>
      <w:r w:rsidR="006C6B6F" w:rsidRPr="00931F3A">
        <w:rPr>
          <w:rFonts w:ascii="Times New Roman" w:hAnsi="Times New Roman" w:cs="Times New Roman"/>
          <w:sz w:val="24"/>
          <w:szCs w:val="24"/>
        </w:rPr>
        <w:t xml:space="preserve"> paper length is determin</w:t>
      </w:r>
      <w:r w:rsidR="00842BE6">
        <w:rPr>
          <w:rFonts w:ascii="Times New Roman" w:hAnsi="Times New Roman" w:cs="Times New Roman"/>
          <w:sz w:val="24"/>
          <w:szCs w:val="24"/>
        </w:rPr>
        <w:t>ed by your conference committee</w:t>
      </w:r>
      <w:r w:rsidR="006C6B6F" w:rsidRPr="00931F3A">
        <w:rPr>
          <w:rFonts w:ascii="Times New Roman" w:hAnsi="Times New Roman" w:cs="Times New Roman"/>
          <w:sz w:val="24"/>
          <w:szCs w:val="24"/>
        </w:rPr>
        <w:t xml:space="preserve">. Please consult your conference website for this information. </w:t>
      </w:r>
    </w:p>
    <w:p w14:paraId="587B8E07" w14:textId="77777777" w:rsidR="00820E04" w:rsidRPr="00931F3A" w:rsidRDefault="00820E04" w:rsidP="00DF746B">
      <w:pPr>
        <w:spacing w:after="0" w:line="240" w:lineRule="auto"/>
        <w:jc w:val="both"/>
        <w:rPr>
          <w:rFonts w:ascii="Times New Roman" w:hAnsi="Times New Roman" w:cs="Times New Roman"/>
          <w:b/>
          <w:sz w:val="24"/>
          <w:szCs w:val="24"/>
        </w:rPr>
      </w:pPr>
    </w:p>
    <w:p w14:paraId="17049842" w14:textId="77777777" w:rsidR="006C6B6F" w:rsidRPr="00B246AD" w:rsidRDefault="00853607" w:rsidP="00DF746B">
      <w:pPr>
        <w:spacing w:after="0" w:line="240" w:lineRule="auto"/>
        <w:jc w:val="both"/>
        <w:rPr>
          <w:rFonts w:ascii="Times New Roman" w:hAnsi="Times New Roman" w:cs="Times New Roman"/>
          <w:b/>
          <w:bCs/>
          <w:sz w:val="24"/>
          <w:szCs w:val="24"/>
        </w:rPr>
      </w:pPr>
      <w:r w:rsidRPr="00931F3A">
        <w:rPr>
          <w:rFonts w:ascii="Times New Roman" w:hAnsi="Times New Roman" w:cs="Times New Roman"/>
          <w:b/>
          <w:sz w:val="24"/>
          <w:szCs w:val="24"/>
        </w:rPr>
        <w:t>Submission Deadline</w:t>
      </w:r>
      <w:r w:rsidR="00820E04" w:rsidRPr="00931F3A">
        <w:rPr>
          <w:rFonts w:ascii="Times New Roman" w:hAnsi="Times New Roman" w:cs="Times New Roman"/>
          <w:b/>
          <w:sz w:val="24"/>
          <w:szCs w:val="24"/>
        </w:rPr>
        <w:t>s.</w:t>
      </w:r>
      <w:r w:rsidR="00820E04" w:rsidRPr="00931F3A">
        <w:rPr>
          <w:rFonts w:ascii="Times New Roman" w:hAnsi="Times New Roman" w:cs="Times New Roman"/>
          <w:sz w:val="24"/>
          <w:szCs w:val="24"/>
        </w:rPr>
        <w:t xml:space="preserve"> If your paper has been accepted, please submit the final version of your paper by the deadline established by the conference committee or proceedings editor. Review your paper carefully before you submit the final version. </w:t>
      </w:r>
      <w:r w:rsidR="00820E04" w:rsidRPr="00B246AD">
        <w:rPr>
          <w:rFonts w:ascii="Times New Roman" w:hAnsi="Times New Roman" w:cs="Times New Roman"/>
          <w:b/>
          <w:bCs/>
          <w:sz w:val="24"/>
          <w:szCs w:val="24"/>
        </w:rPr>
        <w:t>Once a paper has been uploaded, reviewed by the author, and officially submitted, it is not possible to edit the document.</w:t>
      </w:r>
    </w:p>
    <w:p w14:paraId="2651DD2B" w14:textId="77777777" w:rsidR="00820E04" w:rsidRPr="00931F3A" w:rsidRDefault="00820E04" w:rsidP="00DF746B">
      <w:pPr>
        <w:spacing w:after="0" w:line="240" w:lineRule="auto"/>
        <w:jc w:val="both"/>
        <w:rPr>
          <w:rFonts w:ascii="Times New Roman" w:hAnsi="Times New Roman" w:cs="Times New Roman"/>
          <w:sz w:val="24"/>
          <w:szCs w:val="24"/>
        </w:rPr>
      </w:pPr>
    </w:p>
    <w:p w14:paraId="2D9E6F26" w14:textId="77777777" w:rsidR="00820E04" w:rsidRPr="00931F3A" w:rsidRDefault="00820E04" w:rsidP="00DF746B">
      <w:pPr>
        <w:spacing w:after="0" w:line="240" w:lineRule="auto"/>
        <w:jc w:val="both"/>
        <w:rPr>
          <w:rFonts w:ascii="Times New Roman" w:hAnsi="Times New Roman" w:cs="Times New Roman"/>
          <w:sz w:val="24"/>
          <w:szCs w:val="24"/>
        </w:rPr>
      </w:pPr>
      <w:r w:rsidRPr="00931F3A">
        <w:rPr>
          <w:rFonts w:ascii="Times New Roman" w:hAnsi="Times New Roman" w:cs="Times New Roman"/>
          <w:b/>
          <w:sz w:val="24"/>
          <w:szCs w:val="24"/>
        </w:rPr>
        <w:t xml:space="preserve">Approvals. </w:t>
      </w:r>
      <w:r w:rsidRPr="00931F3A">
        <w:rPr>
          <w:rFonts w:ascii="Times New Roman" w:hAnsi="Times New Roman" w:cs="Times New Roman"/>
          <w:sz w:val="24"/>
          <w:szCs w:val="24"/>
        </w:rPr>
        <w:t xml:space="preserve">Before submitting a paper, authors must obtain approvals from such interested parties as the authors' employers, clients, project owners, and government agencies. </w:t>
      </w:r>
    </w:p>
    <w:p w14:paraId="321AC4F2" w14:textId="77777777" w:rsidR="00820E04" w:rsidRPr="00931F3A" w:rsidRDefault="00820E04" w:rsidP="00DF746B">
      <w:pPr>
        <w:spacing w:after="0" w:line="240" w:lineRule="auto"/>
        <w:jc w:val="both"/>
        <w:rPr>
          <w:rFonts w:ascii="Times New Roman" w:hAnsi="Times New Roman" w:cs="Times New Roman"/>
          <w:b/>
          <w:sz w:val="24"/>
          <w:szCs w:val="24"/>
        </w:rPr>
      </w:pPr>
    </w:p>
    <w:p w14:paraId="48023DF9" w14:textId="77777777" w:rsidR="006C6B6F" w:rsidRPr="00931F3A" w:rsidRDefault="00CC5E72" w:rsidP="00DF746B">
      <w:pPr>
        <w:spacing w:after="0" w:line="240" w:lineRule="auto"/>
        <w:jc w:val="both"/>
        <w:rPr>
          <w:rFonts w:ascii="Times New Roman" w:hAnsi="Times New Roman" w:cs="Times New Roman"/>
          <w:sz w:val="24"/>
          <w:szCs w:val="24"/>
        </w:rPr>
      </w:pPr>
      <w:r w:rsidRPr="00931F3A">
        <w:rPr>
          <w:rFonts w:ascii="Times New Roman" w:hAnsi="Times New Roman" w:cs="Times New Roman"/>
          <w:b/>
          <w:sz w:val="24"/>
          <w:szCs w:val="24"/>
        </w:rPr>
        <w:t xml:space="preserve">Copyright Transfer. </w:t>
      </w:r>
      <w:r w:rsidR="006C6B6F" w:rsidRPr="00931F3A">
        <w:rPr>
          <w:rFonts w:ascii="Times New Roman" w:hAnsi="Times New Roman" w:cs="Times New Roman"/>
          <w:sz w:val="24"/>
          <w:szCs w:val="24"/>
        </w:rPr>
        <w:t xml:space="preserve">Each paper must be accompanied by an </w:t>
      </w:r>
      <w:hyperlink r:id="rId15" w:history="1">
        <w:r w:rsidR="006C6B6F" w:rsidRPr="00931F3A">
          <w:rPr>
            <w:rStyle w:val="Hyperlink"/>
            <w:rFonts w:ascii="Times New Roman" w:hAnsi="Times New Roman" w:cs="Times New Roman"/>
            <w:sz w:val="24"/>
            <w:szCs w:val="24"/>
          </w:rPr>
          <w:t>ASCE Authorship Originality and Copyright Transfer Agreement</w:t>
        </w:r>
      </w:hyperlink>
      <w:r w:rsidR="006C6B6F" w:rsidRPr="00931F3A">
        <w:rPr>
          <w:rFonts w:ascii="Times New Roman" w:hAnsi="Times New Roman" w:cs="Times New Roman"/>
          <w:sz w:val="24"/>
          <w:szCs w:val="24"/>
        </w:rPr>
        <w:t xml:space="preserve"> signed by the one author on behalf of all the authors. (See </w:t>
      </w:r>
      <w:hyperlink r:id="rId16" w:history="1">
        <w:r w:rsidR="006C6B6F" w:rsidRPr="00931F3A">
          <w:rPr>
            <w:rStyle w:val="Hyperlink"/>
            <w:rFonts w:ascii="Times New Roman" w:hAnsi="Times New Roman" w:cs="Times New Roman"/>
            <w:i/>
            <w:sz w:val="24"/>
            <w:szCs w:val="24"/>
          </w:rPr>
          <w:t>Copyright Basics</w:t>
        </w:r>
      </w:hyperlink>
      <w:r w:rsidR="006C6B6F" w:rsidRPr="00931F3A">
        <w:rPr>
          <w:rFonts w:ascii="Times New Roman" w:hAnsi="Times New Roman" w:cs="Times New Roman"/>
          <w:sz w:val="24"/>
          <w:szCs w:val="24"/>
        </w:rPr>
        <w:t xml:space="preserve"> for more information on ASCE’s copyright requirements, an explanation of what authors can do with their own material, and sponsored access options.)</w:t>
      </w:r>
    </w:p>
    <w:p w14:paraId="19104CEE" w14:textId="77777777" w:rsidR="00CC5E72" w:rsidRPr="00931F3A" w:rsidRDefault="00CC5E72" w:rsidP="00DF746B">
      <w:pPr>
        <w:spacing w:after="0" w:line="240" w:lineRule="auto"/>
        <w:jc w:val="both"/>
        <w:rPr>
          <w:rFonts w:ascii="Times New Roman" w:hAnsi="Times New Roman" w:cs="Times New Roman"/>
          <w:sz w:val="24"/>
          <w:szCs w:val="24"/>
        </w:rPr>
      </w:pPr>
    </w:p>
    <w:p w14:paraId="1577E6D8" w14:textId="528A706D" w:rsidR="00820E04" w:rsidRPr="00931F3A" w:rsidRDefault="00CC5E72" w:rsidP="00DF746B">
      <w:pPr>
        <w:spacing w:after="0" w:line="240" w:lineRule="auto"/>
        <w:jc w:val="both"/>
        <w:rPr>
          <w:rFonts w:ascii="Times New Roman" w:hAnsi="Times New Roman" w:cs="Times New Roman"/>
          <w:sz w:val="24"/>
          <w:szCs w:val="24"/>
        </w:rPr>
      </w:pPr>
      <w:r w:rsidRPr="00931F3A">
        <w:rPr>
          <w:rFonts w:ascii="Times New Roman" w:hAnsi="Times New Roman" w:cs="Times New Roman"/>
          <w:b/>
          <w:sz w:val="24"/>
          <w:szCs w:val="24"/>
        </w:rPr>
        <w:t xml:space="preserve">Permissions. </w:t>
      </w:r>
      <w:r w:rsidRPr="00931F3A">
        <w:rPr>
          <w:rFonts w:ascii="Times New Roman" w:hAnsi="Times New Roman" w:cs="Times New Roman"/>
          <w:sz w:val="24"/>
          <w:szCs w:val="24"/>
        </w:rPr>
        <w:t xml:space="preserve">Any materials that are not the original work of the authors of a proceedings paper must have the source identified at the end of a text extract or in a credit line immediately below the figure or table. The </w:t>
      </w:r>
      <w:r w:rsidRPr="00BB1352">
        <w:rPr>
          <w:rFonts w:ascii="Times New Roman" w:hAnsi="Times New Roman" w:cs="Times New Roman"/>
          <w:b/>
          <w:iCs/>
          <w:sz w:val="24"/>
          <w:szCs w:val="24"/>
        </w:rPr>
        <w:t>authors</w:t>
      </w:r>
      <w:r w:rsidRPr="00931F3A">
        <w:rPr>
          <w:rFonts w:ascii="Times New Roman" w:hAnsi="Times New Roman" w:cs="Times New Roman"/>
          <w:sz w:val="24"/>
          <w:szCs w:val="24"/>
        </w:rPr>
        <w:t xml:space="preserve"> of each paper are responsible for securing permissions for nonoriginal materials and must be able to provide the permission documents if requested by ASCE Publications. ASCE Publications reserves the right to eliminate from the published proceedings any figures or tables lacking appropriate permission and to make editorial changes as necessary. </w:t>
      </w:r>
    </w:p>
    <w:p w14:paraId="33DF9ADA" w14:textId="00C6E034" w:rsidR="00820E04" w:rsidRPr="00931F3A" w:rsidRDefault="00065E67" w:rsidP="00DF746B">
      <w:pPr>
        <w:spacing w:after="0" w:line="240" w:lineRule="auto"/>
        <w:ind w:firstLine="720"/>
        <w:jc w:val="both"/>
        <w:rPr>
          <w:rFonts w:ascii="Times New Roman" w:hAnsi="Times New Roman" w:cs="Times New Roman"/>
          <w:sz w:val="24"/>
          <w:szCs w:val="24"/>
        </w:rPr>
      </w:pPr>
      <w:hyperlink r:id="rId17" w:history="1">
        <w:r w:rsidR="0080409F" w:rsidRPr="0080409F">
          <w:rPr>
            <w:rStyle w:val="Hyperlink"/>
            <w:rFonts w:ascii="Times New Roman" w:hAnsi="Times New Roman" w:cs="Times New Roman"/>
            <w:i/>
            <w:sz w:val="24"/>
            <w:szCs w:val="24"/>
          </w:rPr>
          <w:t>Permissions Basics</w:t>
        </w:r>
      </w:hyperlink>
      <w:r w:rsidR="0080409F">
        <w:rPr>
          <w:rFonts w:ascii="Times New Roman" w:hAnsi="Times New Roman" w:cs="Times New Roman"/>
          <w:i/>
          <w:sz w:val="24"/>
          <w:szCs w:val="24"/>
        </w:rPr>
        <w:t xml:space="preserve"> </w:t>
      </w:r>
      <w:r w:rsidR="0080409F">
        <w:rPr>
          <w:rFonts w:ascii="Times New Roman" w:hAnsi="Times New Roman" w:cs="Times New Roman"/>
          <w:sz w:val="24"/>
          <w:szCs w:val="24"/>
        </w:rPr>
        <w:t xml:space="preserve"> contains i</w:t>
      </w:r>
      <w:r w:rsidR="00820E04" w:rsidRPr="00931F3A">
        <w:rPr>
          <w:rFonts w:ascii="Times New Roman" w:hAnsi="Times New Roman" w:cs="Times New Roman"/>
          <w:sz w:val="24"/>
          <w:szCs w:val="24"/>
        </w:rPr>
        <w:t>nformation on what needs permission and how to obtain it</w:t>
      </w:r>
      <w:r w:rsidR="00820E04" w:rsidRPr="00931F3A">
        <w:rPr>
          <w:rFonts w:ascii="Times New Roman" w:hAnsi="Times New Roman" w:cs="Times New Roman"/>
          <w:i/>
          <w:sz w:val="24"/>
          <w:szCs w:val="24"/>
        </w:rPr>
        <w:t>.</w:t>
      </w:r>
      <w:r w:rsidR="00820E04" w:rsidRPr="00931F3A">
        <w:rPr>
          <w:rFonts w:ascii="Times New Roman" w:hAnsi="Times New Roman" w:cs="Times New Roman"/>
          <w:sz w:val="24"/>
          <w:szCs w:val="24"/>
        </w:rPr>
        <w:t xml:space="preserve"> </w:t>
      </w:r>
    </w:p>
    <w:p w14:paraId="0C70990A" w14:textId="77777777" w:rsidR="0080409F" w:rsidRDefault="0080409F" w:rsidP="00DF746B">
      <w:pPr>
        <w:keepNext/>
        <w:spacing w:after="0" w:line="240" w:lineRule="auto"/>
        <w:jc w:val="both"/>
        <w:rPr>
          <w:rFonts w:ascii="Times New Roman" w:hAnsi="Times New Roman" w:cs="Times New Roman"/>
          <w:b/>
          <w:sz w:val="24"/>
          <w:szCs w:val="24"/>
        </w:rPr>
      </w:pPr>
    </w:p>
    <w:p w14:paraId="6E58AB50" w14:textId="77777777" w:rsidR="006C6B6F" w:rsidRPr="00931F3A" w:rsidRDefault="00324722" w:rsidP="00DF746B">
      <w:pPr>
        <w:keepNext/>
        <w:spacing w:after="0" w:line="240" w:lineRule="auto"/>
        <w:jc w:val="both"/>
        <w:rPr>
          <w:rFonts w:ascii="Times New Roman" w:hAnsi="Times New Roman" w:cs="Times New Roman"/>
          <w:sz w:val="24"/>
          <w:szCs w:val="24"/>
        </w:rPr>
      </w:pPr>
      <w:r w:rsidRPr="00931F3A">
        <w:rPr>
          <w:rFonts w:ascii="Times New Roman" w:hAnsi="Times New Roman" w:cs="Times New Roman"/>
          <w:b/>
          <w:sz w:val="24"/>
          <w:szCs w:val="24"/>
        </w:rPr>
        <w:t xml:space="preserve">MANUSCRIPT </w:t>
      </w:r>
      <w:r w:rsidR="006C6B6F" w:rsidRPr="00931F3A">
        <w:rPr>
          <w:rFonts w:ascii="Times New Roman" w:hAnsi="Times New Roman" w:cs="Times New Roman"/>
          <w:b/>
          <w:sz w:val="24"/>
          <w:szCs w:val="24"/>
        </w:rPr>
        <w:t>FORMAT</w:t>
      </w:r>
      <w:r w:rsidRPr="00931F3A">
        <w:rPr>
          <w:rFonts w:ascii="Times New Roman" w:hAnsi="Times New Roman" w:cs="Times New Roman"/>
          <w:b/>
          <w:sz w:val="24"/>
          <w:szCs w:val="24"/>
        </w:rPr>
        <w:t>TING</w:t>
      </w:r>
    </w:p>
    <w:p w14:paraId="5AB11D8A" w14:textId="77777777" w:rsidR="00324722" w:rsidRPr="00931F3A" w:rsidRDefault="00324722" w:rsidP="00DF746B">
      <w:pPr>
        <w:keepNext/>
        <w:spacing w:after="0" w:line="240" w:lineRule="auto"/>
        <w:jc w:val="both"/>
        <w:rPr>
          <w:rFonts w:ascii="Times New Roman" w:hAnsi="Times New Roman" w:cs="Times New Roman"/>
          <w:sz w:val="24"/>
          <w:szCs w:val="24"/>
        </w:rPr>
      </w:pPr>
    </w:p>
    <w:p w14:paraId="57C70C2D" w14:textId="2A764084" w:rsidR="00324722" w:rsidRDefault="00324722" w:rsidP="00DF746B">
      <w:pPr>
        <w:spacing w:after="0" w:line="240" w:lineRule="auto"/>
        <w:jc w:val="both"/>
        <w:rPr>
          <w:rFonts w:ascii="Times New Roman" w:hAnsi="Times New Roman" w:cs="Times New Roman"/>
          <w:sz w:val="24"/>
          <w:szCs w:val="24"/>
        </w:rPr>
      </w:pPr>
      <w:r w:rsidRPr="00931F3A">
        <w:rPr>
          <w:rFonts w:ascii="Times New Roman" w:hAnsi="Times New Roman" w:cs="Times New Roman"/>
          <w:sz w:val="24"/>
          <w:szCs w:val="24"/>
        </w:rPr>
        <w:t xml:space="preserve">A proceedings paper consists of a title; an author byline and affiliation(s); an abstract; the text with optional tables, figures, and mathematics; a conclusion; and references. Acknowledgments, appendixes, and notations are optional. </w:t>
      </w:r>
    </w:p>
    <w:p w14:paraId="2F73EB33" w14:textId="77777777" w:rsidR="00AA49F8" w:rsidRDefault="00AA49F8" w:rsidP="00DF746B">
      <w:pPr>
        <w:spacing w:after="0" w:line="240" w:lineRule="auto"/>
        <w:jc w:val="both"/>
        <w:rPr>
          <w:rFonts w:ascii="Times New Roman" w:hAnsi="Times New Roman" w:cs="Times New Roman"/>
          <w:sz w:val="24"/>
          <w:szCs w:val="24"/>
        </w:rPr>
      </w:pPr>
    </w:p>
    <w:p w14:paraId="0A2AFA69" w14:textId="77777777" w:rsidR="00324722" w:rsidRPr="00931F3A" w:rsidRDefault="00324722" w:rsidP="00DF746B">
      <w:pPr>
        <w:spacing w:after="0" w:line="240" w:lineRule="auto"/>
        <w:jc w:val="both"/>
        <w:rPr>
          <w:rFonts w:ascii="Times New Roman" w:hAnsi="Times New Roman" w:cs="Times New Roman"/>
          <w:sz w:val="24"/>
          <w:szCs w:val="24"/>
        </w:rPr>
      </w:pPr>
      <w:r w:rsidRPr="00931F3A">
        <w:rPr>
          <w:rFonts w:ascii="Times New Roman" w:hAnsi="Times New Roman" w:cs="Times New Roman"/>
          <w:b/>
          <w:sz w:val="24"/>
          <w:szCs w:val="24"/>
        </w:rPr>
        <w:t xml:space="preserve">Length. </w:t>
      </w:r>
      <w:r w:rsidRPr="00931F3A">
        <w:rPr>
          <w:rFonts w:ascii="Times New Roman" w:hAnsi="Times New Roman" w:cs="Times New Roman"/>
          <w:sz w:val="24"/>
          <w:szCs w:val="24"/>
        </w:rPr>
        <w:t>Length is determined by the conference technical committee or proceedings editor. Total paper length includes all text, graphics, references, and appendixes.</w:t>
      </w:r>
    </w:p>
    <w:p w14:paraId="2DD53C60" w14:textId="77777777" w:rsidR="006C6B6F" w:rsidRPr="00931F3A" w:rsidRDefault="006C6B6F" w:rsidP="00DF746B">
      <w:pPr>
        <w:spacing w:after="0" w:line="240" w:lineRule="auto"/>
        <w:jc w:val="both"/>
        <w:rPr>
          <w:rFonts w:ascii="Times New Roman" w:hAnsi="Times New Roman" w:cs="Times New Roman"/>
          <w:sz w:val="24"/>
          <w:szCs w:val="24"/>
        </w:rPr>
      </w:pPr>
    </w:p>
    <w:p w14:paraId="687A0B7C" w14:textId="3C5858E1" w:rsidR="006C6B6F" w:rsidRDefault="006C6B6F" w:rsidP="00DF746B">
      <w:pPr>
        <w:spacing w:after="0" w:line="240" w:lineRule="auto"/>
        <w:jc w:val="both"/>
        <w:rPr>
          <w:rFonts w:ascii="Times New Roman" w:hAnsi="Times New Roman" w:cs="Times New Roman"/>
          <w:sz w:val="24"/>
          <w:szCs w:val="24"/>
        </w:rPr>
      </w:pPr>
      <w:r w:rsidRPr="00931F3A">
        <w:rPr>
          <w:rFonts w:ascii="Times New Roman" w:hAnsi="Times New Roman" w:cs="Times New Roman"/>
          <w:b/>
          <w:sz w:val="24"/>
          <w:szCs w:val="24"/>
        </w:rPr>
        <w:t>Point size and font.</w:t>
      </w:r>
      <w:r w:rsidR="00842BE6">
        <w:rPr>
          <w:rFonts w:ascii="Times New Roman" w:hAnsi="Times New Roman" w:cs="Times New Roman"/>
          <w:sz w:val="24"/>
          <w:szCs w:val="24"/>
        </w:rPr>
        <w:t xml:space="preserve"> </w:t>
      </w:r>
      <w:r w:rsidRPr="00931F3A">
        <w:rPr>
          <w:rFonts w:ascii="Times New Roman" w:hAnsi="Times New Roman" w:cs="Times New Roman"/>
          <w:sz w:val="24"/>
          <w:szCs w:val="24"/>
        </w:rPr>
        <w:t xml:space="preserve">Use </w:t>
      </w:r>
      <w:proofErr w:type="gramStart"/>
      <w:r w:rsidRPr="00931F3A">
        <w:rPr>
          <w:rFonts w:ascii="Times New Roman" w:hAnsi="Times New Roman" w:cs="Times New Roman"/>
          <w:sz w:val="24"/>
          <w:szCs w:val="24"/>
        </w:rPr>
        <w:t>12 point</w:t>
      </w:r>
      <w:proofErr w:type="gramEnd"/>
      <w:r w:rsidRPr="00931F3A">
        <w:rPr>
          <w:rFonts w:ascii="Times New Roman" w:hAnsi="Times New Roman" w:cs="Times New Roman"/>
          <w:sz w:val="24"/>
          <w:szCs w:val="24"/>
        </w:rPr>
        <w:t xml:space="preserve"> type for text, captions, and author contact information. For </w:t>
      </w:r>
      <w:proofErr w:type="gramStart"/>
      <w:r w:rsidRPr="00931F3A">
        <w:rPr>
          <w:rFonts w:ascii="Times New Roman" w:hAnsi="Times New Roman" w:cs="Times New Roman"/>
          <w:sz w:val="24"/>
          <w:szCs w:val="24"/>
        </w:rPr>
        <w:t>type</w:t>
      </w:r>
      <w:proofErr w:type="gramEnd"/>
      <w:r w:rsidRPr="00931F3A">
        <w:rPr>
          <w:rFonts w:ascii="Times New Roman" w:hAnsi="Times New Roman" w:cs="Times New Roman"/>
          <w:sz w:val="24"/>
          <w:szCs w:val="24"/>
        </w:rPr>
        <w:t xml:space="preserve"> within figures or tables, the </w:t>
      </w:r>
      <w:proofErr w:type="gramStart"/>
      <w:r w:rsidRPr="00931F3A">
        <w:rPr>
          <w:rFonts w:ascii="Times New Roman" w:hAnsi="Times New Roman" w:cs="Times New Roman"/>
          <w:sz w:val="24"/>
          <w:szCs w:val="24"/>
        </w:rPr>
        <w:t>12 point</w:t>
      </w:r>
      <w:proofErr w:type="gramEnd"/>
      <w:r w:rsidRPr="00931F3A">
        <w:rPr>
          <w:rFonts w:ascii="Times New Roman" w:hAnsi="Times New Roman" w:cs="Times New Roman"/>
          <w:sz w:val="24"/>
          <w:szCs w:val="24"/>
        </w:rPr>
        <w:t xml:space="preserve"> size is preferred. </w:t>
      </w:r>
      <w:r w:rsidR="00324722" w:rsidRPr="00931F3A">
        <w:rPr>
          <w:rFonts w:ascii="Times New Roman" w:hAnsi="Times New Roman" w:cs="Times New Roman"/>
          <w:sz w:val="24"/>
          <w:szCs w:val="24"/>
        </w:rPr>
        <w:t>ASCE Publications</w:t>
      </w:r>
      <w:r w:rsidRPr="00931F3A">
        <w:rPr>
          <w:rFonts w:ascii="Times New Roman" w:hAnsi="Times New Roman" w:cs="Times New Roman"/>
          <w:sz w:val="24"/>
          <w:szCs w:val="24"/>
        </w:rPr>
        <w:t xml:space="preserve"> recommend</w:t>
      </w:r>
      <w:r w:rsidR="00324722" w:rsidRPr="00931F3A">
        <w:rPr>
          <w:rFonts w:ascii="Times New Roman" w:hAnsi="Times New Roman" w:cs="Times New Roman"/>
          <w:sz w:val="24"/>
          <w:szCs w:val="24"/>
        </w:rPr>
        <w:t>s</w:t>
      </w:r>
      <w:r w:rsidRPr="00931F3A">
        <w:rPr>
          <w:rFonts w:ascii="Times New Roman" w:hAnsi="Times New Roman" w:cs="Times New Roman"/>
          <w:sz w:val="24"/>
          <w:szCs w:val="24"/>
        </w:rPr>
        <w:t xml:space="preserve"> selecting a serif text font such as Times Roman. </w:t>
      </w:r>
      <w:r w:rsidRPr="00931F3A">
        <w:rPr>
          <w:rFonts w:ascii="Times New Roman" w:hAnsi="Times New Roman" w:cs="Times New Roman"/>
          <w:i/>
          <w:sz w:val="24"/>
          <w:szCs w:val="24"/>
        </w:rPr>
        <w:t>Italics,</w:t>
      </w:r>
      <w:r w:rsidRPr="00931F3A">
        <w:rPr>
          <w:rFonts w:ascii="Times New Roman" w:hAnsi="Times New Roman" w:cs="Times New Roman"/>
          <w:sz w:val="24"/>
          <w:szCs w:val="24"/>
        </w:rPr>
        <w:t xml:space="preserve"> </w:t>
      </w:r>
      <w:r w:rsidRPr="00931F3A">
        <w:rPr>
          <w:rFonts w:ascii="Times New Roman" w:hAnsi="Times New Roman" w:cs="Times New Roman"/>
          <w:b/>
          <w:sz w:val="24"/>
          <w:szCs w:val="24"/>
        </w:rPr>
        <w:t>bold,</w:t>
      </w:r>
      <w:r w:rsidRPr="00931F3A">
        <w:rPr>
          <w:rFonts w:ascii="Times New Roman" w:hAnsi="Times New Roman" w:cs="Times New Roman"/>
          <w:sz w:val="24"/>
          <w:szCs w:val="24"/>
        </w:rPr>
        <w:t xml:space="preserve"> and </w:t>
      </w:r>
      <w:r w:rsidRPr="00931F3A">
        <w:rPr>
          <w:rFonts w:ascii="Times New Roman" w:hAnsi="Times New Roman" w:cs="Times New Roman"/>
          <w:b/>
          <w:i/>
          <w:sz w:val="24"/>
          <w:szCs w:val="24"/>
        </w:rPr>
        <w:t>bold italics</w:t>
      </w:r>
      <w:r w:rsidRPr="00931F3A">
        <w:rPr>
          <w:rFonts w:ascii="Times New Roman" w:hAnsi="Times New Roman" w:cs="Times New Roman"/>
          <w:sz w:val="24"/>
          <w:szCs w:val="24"/>
        </w:rPr>
        <w:t xml:space="preserve"> may be used; </w:t>
      </w:r>
      <w:r w:rsidR="00324722" w:rsidRPr="00931F3A">
        <w:rPr>
          <w:rFonts w:ascii="Times New Roman" w:hAnsi="Times New Roman" w:cs="Times New Roman"/>
          <w:sz w:val="24"/>
          <w:szCs w:val="24"/>
        </w:rPr>
        <w:t xml:space="preserve">using only </w:t>
      </w:r>
      <w:r w:rsidRPr="00931F3A">
        <w:rPr>
          <w:rFonts w:ascii="Times New Roman" w:hAnsi="Times New Roman" w:cs="Times New Roman"/>
          <w:sz w:val="24"/>
          <w:szCs w:val="24"/>
        </w:rPr>
        <w:t>one “family” of typefaces</w:t>
      </w:r>
      <w:r w:rsidR="00324722" w:rsidRPr="00931F3A">
        <w:rPr>
          <w:rFonts w:ascii="Times New Roman" w:hAnsi="Times New Roman" w:cs="Times New Roman"/>
          <w:sz w:val="24"/>
          <w:szCs w:val="24"/>
        </w:rPr>
        <w:t xml:space="preserve"> yields the cleanest results</w:t>
      </w:r>
      <w:r w:rsidRPr="00931F3A">
        <w:rPr>
          <w:rFonts w:ascii="Times New Roman" w:hAnsi="Times New Roman" w:cs="Times New Roman"/>
          <w:sz w:val="24"/>
          <w:szCs w:val="24"/>
        </w:rPr>
        <w:t xml:space="preserve">. </w:t>
      </w:r>
    </w:p>
    <w:p w14:paraId="2C583A2E" w14:textId="77777777" w:rsidR="00DF48FD" w:rsidRPr="00980319" w:rsidRDefault="00DF48FD" w:rsidP="00DF746B">
      <w:pPr>
        <w:spacing w:after="0" w:line="240" w:lineRule="auto"/>
        <w:jc w:val="both"/>
        <w:rPr>
          <w:rFonts w:ascii="Times New Roman" w:hAnsi="Times New Roman" w:cs="Times New Roman"/>
          <w:sz w:val="24"/>
          <w:szCs w:val="24"/>
        </w:rPr>
      </w:pPr>
    </w:p>
    <w:p w14:paraId="79CACD82" w14:textId="5769FA59" w:rsidR="00324722" w:rsidRPr="00842BE6" w:rsidRDefault="00324722" w:rsidP="00DF746B">
      <w:pPr>
        <w:spacing w:after="0" w:line="240" w:lineRule="auto"/>
        <w:jc w:val="both"/>
        <w:rPr>
          <w:rFonts w:ascii="Times New Roman" w:hAnsi="Times New Roman" w:cs="Times New Roman"/>
          <w:sz w:val="24"/>
        </w:rPr>
      </w:pPr>
      <w:r w:rsidRPr="00842BE6">
        <w:rPr>
          <w:rFonts w:ascii="Times New Roman" w:hAnsi="Times New Roman" w:cs="Times New Roman"/>
          <w:b/>
          <w:sz w:val="24"/>
        </w:rPr>
        <w:t xml:space="preserve">Headers and </w:t>
      </w:r>
      <w:r w:rsidRPr="00842BE6">
        <w:rPr>
          <w:rFonts w:ascii="Times New Roman" w:hAnsi="Times New Roman" w:cs="Times New Roman"/>
          <w:sz w:val="24"/>
          <w:szCs w:val="24"/>
        </w:rPr>
        <w:t>footers</w:t>
      </w:r>
      <w:r w:rsidR="00931F3A" w:rsidRPr="00842BE6">
        <w:rPr>
          <w:rFonts w:ascii="Times New Roman" w:hAnsi="Times New Roman" w:cs="Times New Roman"/>
          <w:b/>
          <w:sz w:val="24"/>
        </w:rPr>
        <w:t>.</w:t>
      </w:r>
      <w:r w:rsidR="00931F3A" w:rsidRPr="00842BE6">
        <w:rPr>
          <w:rFonts w:ascii="Times New Roman" w:hAnsi="Times New Roman" w:cs="Times New Roman"/>
          <w:sz w:val="24"/>
        </w:rPr>
        <w:t xml:space="preserve"> </w:t>
      </w:r>
      <w:r w:rsidRPr="00842BE6">
        <w:rPr>
          <w:rFonts w:ascii="Times New Roman" w:hAnsi="Times New Roman" w:cs="Times New Roman"/>
          <w:sz w:val="24"/>
        </w:rPr>
        <w:t xml:space="preserve">Do not put any information in the header. The only acceptable content in the footer is a single page number. </w:t>
      </w:r>
    </w:p>
    <w:p w14:paraId="743AF6AD" w14:textId="77777777" w:rsidR="006C6B6F" w:rsidRPr="00980319" w:rsidRDefault="006C6B6F" w:rsidP="00DF746B">
      <w:pPr>
        <w:spacing w:after="0" w:line="240" w:lineRule="auto"/>
        <w:jc w:val="both"/>
        <w:rPr>
          <w:rFonts w:ascii="Times New Roman" w:hAnsi="Times New Roman" w:cs="Times New Roman"/>
          <w:b/>
          <w:sz w:val="24"/>
          <w:szCs w:val="24"/>
        </w:rPr>
      </w:pPr>
    </w:p>
    <w:p w14:paraId="15162DD5" w14:textId="60FC1E5D" w:rsidR="006C6B6F" w:rsidRPr="00931F3A" w:rsidRDefault="006C6B6F" w:rsidP="00DF746B">
      <w:pPr>
        <w:spacing w:after="0" w:line="240" w:lineRule="auto"/>
        <w:jc w:val="both"/>
        <w:rPr>
          <w:rFonts w:ascii="Times New Roman" w:hAnsi="Times New Roman" w:cs="Times New Roman"/>
          <w:sz w:val="24"/>
          <w:szCs w:val="24"/>
        </w:rPr>
      </w:pPr>
      <w:r w:rsidRPr="00931F3A">
        <w:rPr>
          <w:rFonts w:ascii="Times New Roman" w:hAnsi="Times New Roman" w:cs="Times New Roman"/>
          <w:b/>
          <w:sz w:val="24"/>
          <w:szCs w:val="24"/>
        </w:rPr>
        <w:t>Layout.</w:t>
      </w:r>
      <w:r w:rsidRPr="00931F3A">
        <w:rPr>
          <w:rFonts w:ascii="Times New Roman" w:hAnsi="Times New Roman" w:cs="Times New Roman"/>
          <w:sz w:val="24"/>
          <w:szCs w:val="24"/>
        </w:rPr>
        <w:t xml:space="preserve">  All text must be single-spaced. Page design should be consistent throughout the paper. Margins should be 1 inch (34 mm) on all </w:t>
      </w:r>
      <w:r w:rsidR="0080409F">
        <w:rPr>
          <w:rFonts w:ascii="Times New Roman" w:hAnsi="Times New Roman" w:cs="Times New Roman"/>
          <w:sz w:val="24"/>
          <w:szCs w:val="24"/>
        </w:rPr>
        <w:t>s</w:t>
      </w:r>
      <w:r w:rsidRPr="00931F3A">
        <w:rPr>
          <w:rFonts w:ascii="Times New Roman" w:hAnsi="Times New Roman" w:cs="Times New Roman"/>
          <w:sz w:val="24"/>
          <w:szCs w:val="24"/>
        </w:rPr>
        <w:t>ides, and all elements (text, figures, tables, captions) must fit within those margins.</w:t>
      </w:r>
    </w:p>
    <w:p w14:paraId="0EE8F5E9" w14:textId="77777777" w:rsidR="006C6B6F" w:rsidRPr="00931F3A" w:rsidRDefault="006C6B6F" w:rsidP="00DF746B">
      <w:pPr>
        <w:spacing w:after="0" w:line="240" w:lineRule="auto"/>
        <w:jc w:val="both"/>
        <w:rPr>
          <w:rFonts w:ascii="Times New Roman" w:hAnsi="Times New Roman" w:cs="Times New Roman"/>
          <w:b/>
          <w:sz w:val="24"/>
          <w:szCs w:val="24"/>
        </w:rPr>
      </w:pPr>
    </w:p>
    <w:p w14:paraId="1A2EA198" w14:textId="20CA5C79" w:rsidR="006C6B6F" w:rsidRPr="00931F3A" w:rsidRDefault="006C6B6F" w:rsidP="00DF746B">
      <w:pPr>
        <w:spacing w:after="0" w:line="240" w:lineRule="auto"/>
        <w:jc w:val="both"/>
        <w:rPr>
          <w:rFonts w:ascii="Times New Roman" w:hAnsi="Times New Roman" w:cs="Times New Roman"/>
          <w:sz w:val="24"/>
          <w:szCs w:val="24"/>
        </w:rPr>
      </w:pPr>
      <w:r w:rsidRPr="00931F3A">
        <w:rPr>
          <w:rFonts w:ascii="Times New Roman" w:hAnsi="Times New Roman" w:cs="Times New Roman"/>
          <w:b/>
          <w:sz w:val="24"/>
          <w:szCs w:val="24"/>
        </w:rPr>
        <w:t>Figures</w:t>
      </w:r>
      <w:r w:rsidR="00FE6D73">
        <w:rPr>
          <w:rFonts w:ascii="Times New Roman" w:hAnsi="Times New Roman" w:cs="Times New Roman"/>
          <w:b/>
          <w:sz w:val="24"/>
          <w:szCs w:val="24"/>
        </w:rPr>
        <w:t>,</w:t>
      </w:r>
      <w:r w:rsidRPr="00931F3A">
        <w:rPr>
          <w:rFonts w:ascii="Times New Roman" w:hAnsi="Times New Roman" w:cs="Times New Roman"/>
          <w:b/>
          <w:sz w:val="24"/>
          <w:szCs w:val="24"/>
        </w:rPr>
        <w:t xml:space="preserve"> </w:t>
      </w:r>
      <w:r w:rsidR="00FE6D73">
        <w:rPr>
          <w:rFonts w:ascii="Times New Roman" w:hAnsi="Times New Roman" w:cs="Times New Roman"/>
          <w:b/>
          <w:sz w:val="24"/>
          <w:szCs w:val="24"/>
        </w:rPr>
        <w:t>p</w:t>
      </w:r>
      <w:r w:rsidR="00953635">
        <w:rPr>
          <w:rFonts w:ascii="Times New Roman" w:hAnsi="Times New Roman" w:cs="Times New Roman"/>
          <w:b/>
          <w:sz w:val="24"/>
          <w:szCs w:val="24"/>
        </w:rPr>
        <w:t xml:space="preserve">hotos, </w:t>
      </w:r>
      <w:r w:rsidRPr="00931F3A">
        <w:rPr>
          <w:rFonts w:ascii="Times New Roman" w:hAnsi="Times New Roman" w:cs="Times New Roman"/>
          <w:b/>
          <w:sz w:val="24"/>
          <w:szCs w:val="24"/>
        </w:rPr>
        <w:t xml:space="preserve">and </w:t>
      </w:r>
      <w:r w:rsidR="00953635">
        <w:rPr>
          <w:rFonts w:ascii="Times New Roman" w:hAnsi="Times New Roman" w:cs="Times New Roman"/>
          <w:b/>
          <w:sz w:val="24"/>
          <w:szCs w:val="24"/>
        </w:rPr>
        <w:t>t</w:t>
      </w:r>
      <w:r w:rsidRPr="00931F3A">
        <w:rPr>
          <w:rFonts w:ascii="Times New Roman" w:hAnsi="Times New Roman" w:cs="Times New Roman"/>
          <w:b/>
          <w:sz w:val="24"/>
          <w:szCs w:val="24"/>
        </w:rPr>
        <w:t>ables.</w:t>
      </w:r>
      <w:r w:rsidR="00842BE6">
        <w:rPr>
          <w:rFonts w:ascii="Times New Roman" w:hAnsi="Times New Roman" w:cs="Times New Roman"/>
          <w:sz w:val="24"/>
          <w:szCs w:val="24"/>
        </w:rPr>
        <w:t xml:space="preserve"> </w:t>
      </w:r>
      <w:r w:rsidRPr="00931F3A">
        <w:rPr>
          <w:rFonts w:ascii="Times New Roman" w:hAnsi="Times New Roman" w:cs="Times New Roman"/>
          <w:sz w:val="24"/>
          <w:szCs w:val="24"/>
        </w:rPr>
        <w:t xml:space="preserve">All graphics </w:t>
      </w:r>
      <w:r w:rsidRPr="00786D50">
        <w:rPr>
          <w:rFonts w:ascii="Times New Roman" w:hAnsi="Times New Roman" w:cs="Times New Roman"/>
          <w:b/>
          <w:bCs/>
          <w:sz w:val="24"/>
          <w:szCs w:val="24"/>
        </w:rPr>
        <w:t>(</w:t>
      </w:r>
      <w:r w:rsidRPr="00953635">
        <w:rPr>
          <w:rFonts w:ascii="Times New Roman" w:hAnsi="Times New Roman" w:cs="Times New Roman"/>
          <w:sz w:val="24"/>
          <w:szCs w:val="24"/>
        </w:rPr>
        <w:t>photo</w:t>
      </w:r>
      <w:r w:rsidRPr="00FE6D73">
        <w:rPr>
          <w:rFonts w:ascii="Times New Roman" w:hAnsi="Times New Roman" w:cs="Times New Roman"/>
          <w:sz w:val="24"/>
          <w:szCs w:val="24"/>
        </w:rPr>
        <w:t>s</w:t>
      </w:r>
      <w:r w:rsidRPr="00931F3A">
        <w:rPr>
          <w:rFonts w:ascii="Times New Roman" w:hAnsi="Times New Roman" w:cs="Times New Roman"/>
          <w:sz w:val="24"/>
          <w:szCs w:val="24"/>
        </w:rPr>
        <w:t xml:space="preserve">, line art, </w:t>
      </w:r>
      <w:r w:rsidR="003472E1">
        <w:rPr>
          <w:rFonts w:ascii="Times New Roman" w:hAnsi="Times New Roman" w:cs="Times New Roman"/>
          <w:sz w:val="24"/>
          <w:szCs w:val="24"/>
        </w:rPr>
        <w:t xml:space="preserve">graphs, charts, </w:t>
      </w:r>
      <w:r w:rsidRPr="00931F3A">
        <w:rPr>
          <w:rFonts w:ascii="Times New Roman" w:hAnsi="Times New Roman" w:cs="Times New Roman"/>
          <w:sz w:val="24"/>
          <w:szCs w:val="24"/>
        </w:rPr>
        <w:t>tables</w:t>
      </w:r>
      <w:r w:rsidR="003472E1">
        <w:rPr>
          <w:rFonts w:ascii="Times New Roman" w:hAnsi="Times New Roman" w:cs="Times New Roman"/>
          <w:sz w:val="24"/>
          <w:szCs w:val="24"/>
        </w:rPr>
        <w:t>, etc.</w:t>
      </w:r>
      <w:r w:rsidRPr="00931F3A">
        <w:rPr>
          <w:rFonts w:ascii="Times New Roman" w:hAnsi="Times New Roman" w:cs="Times New Roman"/>
          <w:sz w:val="24"/>
          <w:szCs w:val="24"/>
        </w:rPr>
        <w:t xml:space="preserve">) must be included electronically (embedded) within the document and fit within the margin settings. </w:t>
      </w:r>
    </w:p>
    <w:p w14:paraId="09FA15AB" w14:textId="734E088C" w:rsidR="006C6B6F" w:rsidRPr="00B01D1F" w:rsidRDefault="006C6B6F" w:rsidP="00DF746B">
      <w:pPr>
        <w:spacing w:after="0" w:line="240" w:lineRule="auto"/>
        <w:jc w:val="both"/>
        <w:rPr>
          <w:rFonts w:ascii="Times New Roman" w:hAnsi="Times New Roman" w:cs="Times New Roman"/>
          <w:sz w:val="24"/>
          <w:szCs w:val="24"/>
        </w:rPr>
      </w:pPr>
      <w:r w:rsidRPr="00931F3A">
        <w:rPr>
          <w:rFonts w:ascii="Times New Roman" w:hAnsi="Times New Roman" w:cs="Times New Roman"/>
          <w:sz w:val="24"/>
          <w:szCs w:val="24"/>
        </w:rPr>
        <w:tab/>
        <w:t xml:space="preserve">Illustrations should be </w:t>
      </w:r>
      <w:r w:rsidR="00B01D1F">
        <w:rPr>
          <w:rFonts w:ascii="Times New Roman" w:hAnsi="Times New Roman" w:cs="Times New Roman"/>
          <w:sz w:val="24"/>
          <w:szCs w:val="24"/>
        </w:rPr>
        <w:t>single numbered</w:t>
      </w:r>
      <w:r w:rsidRPr="00931F3A">
        <w:rPr>
          <w:rFonts w:ascii="Times New Roman" w:hAnsi="Times New Roman" w:cs="Times New Roman"/>
          <w:sz w:val="24"/>
          <w:szCs w:val="24"/>
        </w:rPr>
        <w:t xml:space="preserve"> consecutively as they are presented (Figure 1, Figure 2, etc., and Table 1, Table 2, etc.). Each figure should be mentioned </w:t>
      </w:r>
      <w:r w:rsidR="009A7365">
        <w:rPr>
          <w:rFonts w:ascii="Times New Roman" w:hAnsi="Times New Roman" w:cs="Times New Roman"/>
          <w:sz w:val="24"/>
          <w:szCs w:val="24"/>
        </w:rPr>
        <w:t xml:space="preserve">in the text </w:t>
      </w:r>
      <w:r w:rsidRPr="00931F3A">
        <w:rPr>
          <w:rFonts w:ascii="Times New Roman" w:hAnsi="Times New Roman" w:cs="Times New Roman"/>
          <w:sz w:val="24"/>
          <w:szCs w:val="24"/>
        </w:rPr>
        <w:t xml:space="preserve">or </w:t>
      </w:r>
      <w:r w:rsidR="00324722" w:rsidRPr="00931F3A">
        <w:rPr>
          <w:rFonts w:ascii="Times New Roman" w:hAnsi="Times New Roman" w:cs="Times New Roman"/>
          <w:sz w:val="24"/>
          <w:szCs w:val="24"/>
        </w:rPr>
        <w:t>“</w:t>
      </w:r>
      <w:r w:rsidRPr="00931F3A">
        <w:rPr>
          <w:rFonts w:ascii="Times New Roman" w:hAnsi="Times New Roman" w:cs="Times New Roman"/>
          <w:sz w:val="24"/>
          <w:szCs w:val="24"/>
        </w:rPr>
        <w:t>called out</w:t>
      </w:r>
      <w:r w:rsidR="00B01D1F">
        <w:rPr>
          <w:rFonts w:ascii="Times New Roman" w:hAnsi="Times New Roman" w:cs="Times New Roman"/>
          <w:sz w:val="24"/>
          <w:szCs w:val="24"/>
        </w:rPr>
        <w:t>.</w:t>
      </w:r>
      <w:r w:rsidR="00324722" w:rsidRPr="00931F3A">
        <w:rPr>
          <w:rFonts w:ascii="Times New Roman" w:hAnsi="Times New Roman" w:cs="Times New Roman"/>
          <w:sz w:val="24"/>
          <w:szCs w:val="24"/>
        </w:rPr>
        <w:t>”</w:t>
      </w:r>
      <w:r w:rsidR="00B01D1F">
        <w:rPr>
          <w:rFonts w:ascii="Times New Roman" w:hAnsi="Times New Roman" w:cs="Times New Roman"/>
          <w:sz w:val="24"/>
          <w:szCs w:val="24"/>
        </w:rPr>
        <w:t xml:space="preserve"> Do </w:t>
      </w:r>
      <w:r w:rsidR="00B01D1F">
        <w:rPr>
          <w:rFonts w:ascii="Times New Roman" w:hAnsi="Times New Roman" w:cs="Times New Roman"/>
          <w:b/>
          <w:bCs/>
          <w:sz w:val="24"/>
          <w:szCs w:val="24"/>
        </w:rPr>
        <w:t xml:space="preserve">not </w:t>
      </w:r>
      <w:r w:rsidR="00B01D1F">
        <w:rPr>
          <w:rFonts w:ascii="Times New Roman" w:hAnsi="Times New Roman" w:cs="Times New Roman"/>
          <w:sz w:val="24"/>
          <w:szCs w:val="24"/>
        </w:rPr>
        <w:t xml:space="preserve">use field codes or any other internal links—they </w:t>
      </w:r>
      <w:r w:rsidR="00BB1352">
        <w:rPr>
          <w:rFonts w:ascii="Times New Roman" w:hAnsi="Times New Roman" w:cs="Times New Roman"/>
          <w:sz w:val="24"/>
          <w:szCs w:val="24"/>
        </w:rPr>
        <w:t xml:space="preserve">may </w:t>
      </w:r>
      <w:r w:rsidR="00B01D1F">
        <w:rPr>
          <w:rFonts w:ascii="Times New Roman" w:hAnsi="Times New Roman" w:cs="Times New Roman"/>
          <w:sz w:val="24"/>
          <w:szCs w:val="24"/>
        </w:rPr>
        <w:t>cause error messages in the text.</w:t>
      </w:r>
    </w:p>
    <w:p w14:paraId="5A1E059B" w14:textId="3FC9CFAA" w:rsidR="00324722" w:rsidRDefault="00324722" w:rsidP="00DF746B">
      <w:pPr>
        <w:spacing w:after="0" w:line="240" w:lineRule="auto"/>
        <w:ind w:firstLine="720"/>
        <w:jc w:val="both"/>
        <w:rPr>
          <w:rFonts w:ascii="Times New Roman" w:hAnsi="Times New Roman" w:cs="Times New Roman"/>
          <w:sz w:val="24"/>
          <w:szCs w:val="24"/>
        </w:rPr>
      </w:pPr>
      <w:r w:rsidRPr="00931F3A">
        <w:rPr>
          <w:rFonts w:ascii="Times New Roman" w:hAnsi="Times New Roman" w:cs="Times New Roman"/>
          <w:sz w:val="24"/>
          <w:szCs w:val="24"/>
        </w:rPr>
        <w:t xml:space="preserve">Figures may be placed in the text or in a “gallery” at the end of the paper. More than one figure may appear on a page. Do not wrap text around the figure, even to save space. </w:t>
      </w:r>
      <w:r w:rsidR="00B01D1F">
        <w:rPr>
          <w:rFonts w:ascii="Times New Roman" w:hAnsi="Times New Roman" w:cs="Times New Roman"/>
          <w:sz w:val="24"/>
          <w:szCs w:val="24"/>
        </w:rPr>
        <w:t>Portrait orientation is preferred; l</w:t>
      </w:r>
      <w:r w:rsidRPr="00931F3A">
        <w:rPr>
          <w:rFonts w:ascii="Times New Roman" w:hAnsi="Times New Roman" w:cs="Times New Roman"/>
          <w:sz w:val="24"/>
          <w:szCs w:val="24"/>
        </w:rPr>
        <w:t>andscape</w:t>
      </w:r>
      <w:r w:rsidR="00A01201">
        <w:rPr>
          <w:rFonts w:ascii="Times New Roman" w:hAnsi="Times New Roman" w:cs="Times New Roman"/>
          <w:sz w:val="24"/>
          <w:szCs w:val="24"/>
        </w:rPr>
        <w:t>-</w:t>
      </w:r>
      <w:r w:rsidRPr="00931F3A">
        <w:rPr>
          <w:rFonts w:ascii="Times New Roman" w:hAnsi="Times New Roman" w:cs="Times New Roman"/>
          <w:sz w:val="24"/>
          <w:szCs w:val="24"/>
        </w:rPr>
        <w:t>orientat</w:t>
      </w:r>
      <w:r w:rsidR="00B01D1F">
        <w:rPr>
          <w:rFonts w:ascii="Times New Roman" w:hAnsi="Times New Roman" w:cs="Times New Roman"/>
          <w:sz w:val="24"/>
          <w:szCs w:val="24"/>
        </w:rPr>
        <w:t>ed figures and tables may be altered to fit</w:t>
      </w:r>
      <w:r w:rsidR="00FD6F24">
        <w:rPr>
          <w:rFonts w:ascii="Times New Roman" w:hAnsi="Times New Roman" w:cs="Times New Roman"/>
          <w:sz w:val="24"/>
          <w:szCs w:val="24"/>
        </w:rPr>
        <w:t>.</w:t>
      </w:r>
    </w:p>
    <w:p w14:paraId="4CC9E5E5" w14:textId="77777777" w:rsidR="006C6B6F" w:rsidRPr="00931F3A" w:rsidRDefault="006C6B6F" w:rsidP="00DF746B">
      <w:pPr>
        <w:spacing w:after="0" w:line="240" w:lineRule="auto"/>
        <w:jc w:val="both"/>
        <w:rPr>
          <w:rFonts w:ascii="Times New Roman" w:hAnsi="Times New Roman" w:cs="Times New Roman"/>
          <w:b/>
          <w:sz w:val="24"/>
          <w:szCs w:val="24"/>
        </w:rPr>
      </w:pPr>
    </w:p>
    <w:p w14:paraId="7885732E" w14:textId="23303250" w:rsidR="006C6B6F" w:rsidRPr="00931F3A" w:rsidRDefault="006C6B6F" w:rsidP="00DF746B">
      <w:pPr>
        <w:spacing w:after="0" w:line="240" w:lineRule="auto"/>
        <w:jc w:val="both"/>
        <w:rPr>
          <w:rFonts w:ascii="Times New Roman" w:hAnsi="Times New Roman" w:cs="Times New Roman"/>
          <w:sz w:val="24"/>
          <w:szCs w:val="24"/>
        </w:rPr>
      </w:pPr>
      <w:r w:rsidRPr="00931F3A">
        <w:rPr>
          <w:rFonts w:ascii="Times New Roman" w:hAnsi="Times New Roman" w:cs="Times New Roman"/>
          <w:b/>
          <w:sz w:val="24"/>
          <w:szCs w:val="24"/>
        </w:rPr>
        <w:t>Captions and legends.</w:t>
      </w:r>
      <w:r w:rsidRPr="00931F3A">
        <w:rPr>
          <w:rFonts w:ascii="Times New Roman" w:hAnsi="Times New Roman" w:cs="Times New Roman"/>
          <w:sz w:val="24"/>
          <w:szCs w:val="24"/>
        </w:rPr>
        <w:t xml:space="preserve">  A descriptive caption, including figure number, should be placed directly </w:t>
      </w:r>
      <w:r w:rsidRPr="00931F3A">
        <w:rPr>
          <w:rFonts w:ascii="Times New Roman" w:hAnsi="Times New Roman" w:cs="Times New Roman"/>
          <w:i/>
          <w:sz w:val="24"/>
          <w:szCs w:val="24"/>
        </w:rPr>
        <w:t>below</w:t>
      </w:r>
      <w:r w:rsidRPr="00931F3A">
        <w:rPr>
          <w:rFonts w:ascii="Times New Roman" w:hAnsi="Times New Roman" w:cs="Times New Roman"/>
          <w:sz w:val="24"/>
          <w:szCs w:val="24"/>
        </w:rPr>
        <w:t xml:space="preserve"> the illustration (see Figure 1). </w:t>
      </w:r>
    </w:p>
    <w:p w14:paraId="32A0A89E" w14:textId="77777777" w:rsidR="006C6B6F" w:rsidRPr="00931F3A" w:rsidRDefault="006C6B6F" w:rsidP="00DF746B">
      <w:pPr>
        <w:spacing w:after="0" w:line="240" w:lineRule="auto"/>
        <w:jc w:val="both"/>
        <w:rPr>
          <w:rFonts w:ascii="Times New Roman" w:hAnsi="Times New Roman" w:cs="Times New Roman"/>
          <w:b/>
          <w:sz w:val="24"/>
          <w:szCs w:val="24"/>
        </w:rPr>
      </w:pPr>
    </w:p>
    <w:p w14:paraId="58718772" w14:textId="77777777" w:rsidR="006C6B6F" w:rsidRPr="00931F3A" w:rsidRDefault="006C6B6F" w:rsidP="00DF746B">
      <w:pPr>
        <w:keepNext/>
        <w:spacing w:after="0" w:line="240" w:lineRule="auto"/>
        <w:jc w:val="center"/>
        <w:rPr>
          <w:rFonts w:ascii="Times New Roman" w:hAnsi="Times New Roman" w:cs="Times New Roman"/>
          <w:b/>
          <w:sz w:val="24"/>
          <w:szCs w:val="24"/>
        </w:rPr>
      </w:pPr>
      <w:r w:rsidRPr="00931F3A">
        <w:rPr>
          <w:rFonts w:ascii="Times New Roman" w:hAnsi="Times New Roman" w:cs="Times New Roman"/>
          <w:noProof/>
          <w:sz w:val="24"/>
          <w:szCs w:val="24"/>
        </w:rPr>
        <w:drawing>
          <wp:inline distT="0" distB="0" distL="0" distR="0" wp14:anchorId="084D0CC3" wp14:editId="0EEF44F2">
            <wp:extent cx="3200400" cy="1981200"/>
            <wp:effectExtent l="0" t="0" r="0" b="0"/>
            <wp:docPr id="6" name="Picture 6" descr="fi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4422" t="6809" r="2658" b="4632"/>
                    <a:stretch/>
                  </pic:blipFill>
                  <pic:spPr bwMode="auto">
                    <a:xfrm>
                      <a:off x="0" y="0"/>
                      <a:ext cx="3202170" cy="1982296"/>
                    </a:xfrm>
                    <a:prstGeom prst="rect">
                      <a:avLst/>
                    </a:prstGeom>
                    <a:noFill/>
                    <a:ln>
                      <a:noFill/>
                    </a:ln>
                    <a:extLst>
                      <a:ext uri="{53640926-AAD7-44D8-BBD7-CCE9431645EC}">
                        <a14:shadowObscured xmlns:a14="http://schemas.microsoft.com/office/drawing/2010/main"/>
                      </a:ext>
                    </a:extLst>
                  </pic:spPr>
                </pic:pic>
              </a:graphicData>
            </a:graphic>
          </wp:inline>
        </w:drawing>
      </w:r>
    </w:p>
    <w:p w14:paraId="1665F649" w14:textId="6D003194" w:rsidR="006C6B6F" w:rsidRPr="00931F3A" w:rsidRDefault="006C6B6F" w:rsidP="00DF746B">
      <w:pPr>
        <w:spacing w:after="0" w:line="240" w:lineRule="auto"/>
        <w:jc w:val="center"/>
        <w:rPr>
          <w:rFonts w:ascii="Times New Roman" w:hAnsi="Times New Roman" w:cs="Times New Roman"/>
          <w:b/>
          <w:sz w:val="24"/>
          <w:szCs w:val="24"/>
        </w:rPr>
      </w:pPr>
      <w:r w:rsidRPr="00931F3A">
        <w:rPr>
          <w:rFonts w:ascii="Times New Roman" w:hAnsi="Times New Roman" w:cs="Times New Roman"/>
          <w:b/>
          <w:sz w:val="24"/>
          <w:szCs w:val="24"/>
        </w:rPr>
        <w:t>Figure 1. Sample line art illustration.</w:t>
      </w:r>
      <w:r w:rsidR="009F2D6F">
        <w:rPr>
          <w:rFonts w:ascii="Times New Roman" w:hAnsi="Times New Roman" w:cs="Times New Roman"/>
          <w:b/>
          <w:sz w:val="24"/>
          <w:szCs w:val="24"/>
        </w:rPr>
        <w:t xml:space="preserve"> If taken from a prior publication, credit should </w:t>
      </w:r>
      <w:proofErr w:type="gramStart"/>
      <w:r w:rsidR="009F2D6F">
        <w:rPr>
          <w:rFonts w:ascii="Times New Roman" w:hAnsi="Times New Roman" w:cs="Times New Roman"/>
          <w:b/>
          <w:sz w:val="24"/>
          <w:szCs w:val="24"/>
        </w:rPr>
        <w:t>read</w:t>
      </w:r>
      <w:proofErr w:type="gramEnd"/>
      <w:r w:rsidR="009F2D6F">
        <w:rPr>
          <w:rFonts w:ascii="Times New Roman" w:hAnsi="Times New Roman" w:cs="Times New Roman"/>
          <w:b/>
          <w:sz w:val="24"/>
          <w:szCs w:val="24"/>
        </w:rPr>
        <w:t xml:space="preserve"> (Source: Smith and Jones 2018)</w:t>
      </w:r>
      <w:r w:rsidR="000D3C9A">
        <w:rPr>
          <w:rFonts w:ascii="Times New Roman" w:hAnsi="Times New Roman" w:cs="Times New Roman"/>
          <w:b/>
          <w:sz w:val="24"/>
          <w:szCs w:val="24"/>
        </w:rPr>
        <w:t>.</w:t>
      </w:r>
      <w:r w:rsidR="009F2D6F">
        <w:rPr>
          <w:rFonts w:ascii="Times New Roman" w:hAnsi="Times New Roman" w:cs="Times New Roman"/>
          <w:b/>
          <w:sz w:val="24"/>
          <w:szCs w:val="24"/>
        </w:rPr>
        <w:t xml:space="preserve"> </w:t>
      </w:r>
      <w:r w:rsidR="000D3C9A">
        <w:rPr>
          <w:rFonts w:ascii="Times New Roman" w:hAnsi="Times New Roman" w:cs="Times New Roman"/>
          <w:b/>
          <w:sz w:val="24"/>
          <w:szCs w:val="24"/>
        </w:rPr>
        <w:t xml:space="preserve"> </w:t>
      </w:r>
      <w:r w:rsidR="009F2D6F">
        <w:rPr>
          <w:rFonts w:ascii="Times New Roman" w:hAnsi="Times New Roman" w:cs="Times New Roman"/>
          <w:b/>
          <w:sz w:val="24"/>
          <w:szCs w:val="24"/>
        </w:rPr>
        <w:t>If supplied by</w:t>
      </w:r>
      <w:r w:rsidR="000D3C9A">
        <w:rPr>
          <w:rFonts w:ascii="Times New Roman" w:hAnsi="Times New Roman" w:cs="Times New Roman"/>
          <w:b/>
          <w:sz w:val="24"/>
          <w:szCs w:val="24"/>
        </w:rPr>
        <w:t xml:space="preserve"> an</w:t>
      </w:r>
      <w:r w:rsidR="009F2D6F">
        <w:rPr>
          <w:rFonts w:ascii="Times New Roman" w:hAnsi="Times New Roman" w:cs="Times New Roman"/>
          <w:b/>
          <w:sz w:val="24"/>
          <w:szCs w:val="24"/>
        </w:rPr>
        <w:t xml:space="preserve"> outside source, credit should read (Image courtesy of copyright holder. Used with permission.)</w:t>
      </w:r>
      <w:r w:rsidR="000D3C9A">
        <w:rPr>
          <w:rFonts w:ascii="Times New Roman" w:hAnsi="Times New Roman" w:cs="Times New Roman"/>
          <w:b/>
          <w:sz w:val="24"/>
          <w:szCs w:val="24"/>
        </w:rPr>
        <w:t>.</w:t>
      </w:r>
    </w:p>
    <w:p w14:paraId="60A60823" w14:textId="77777777" w:rsidR="006C6B6F" w:rsidRPr="00931F3A" w:rsidRDefault="006C6B6F" w:rsidP="00DF746B">
      <w:pPr>
        <w:spacing w:after="0" w:line="240" w:lineRule="auto"/>
        <w:jc w:val="both"/>
        <w:rPr>
          <w:rFonts w:ascii="Times New Roman" w:hAnsi="Times New Roman" w:cs="Times New Roman"/>
          <w:b/>
          <w:sz w:val="24"/>
          <w:szCs w:val="24"/>
        </w:rPr>
      </w:pPr>
    </w:p>
    <w:p w14:paraId="46937D06" w14:textId="0D707EBA" w:rsidR="00F16384" w:rsidRDefault="00F16384" w:rsidP="00F16384">
      <w:pPr>
        <w:spacing w:after="0" w:line="240" w:lineRule="auto"/>
        <w:jc w:val="both"/>
        <w:rPr>
          <w:rFonts w:ascii="Times New Roman" w:hAnsi="Times New Roman" w:cs="Times New Roman"/>
          <w:sz w:val="24"/>
          <w:szCs w:val="24"/>
        </w:rPr>
      </w:pPr>
      <w:r w:rsidRPr="00931F3A">
        <w:rPr>
          <w:rFonts w:ascii="Times New Roman" w:hAnsi="Times New Roman" w:cs="Times New Roman"/>
          <w:sz w:val="24"/>
          <w:szCs w:val="24"/>
        </w:rPr>
        <w:t xml:space="preserve">A descriptive legend, including table number, should be placed immediately </w:t>
      </w:r>
      <w:r w:rsidRPr="00931F3A">
        <w:rPr>
          <w:rFonts w:ascii="Times New Roman" w:hAnsi="Times New Roman" w:cs="Times New Roman"/>
          <w:i/>
          <w:sz w:val="24"/>
          <w:szCs w:val="24"/>
        </w:rPr>
        <w:t>above</w:t>
      </w:r>
      <w:r w:rsidRPr="00931F3A">
        <w:rPr>
          <w:rFonts w:ascii="Times New Roman" w:hAnsi="Times New Roman" w:cs="Times New Roman"/>
          <w:sz w:val="24"/>
          <w:szCs w:val="24"/>
        </w:rPr>
        <w:t xml:space="preserve"> the table</w:t>
      </w:r>
      <w:r>
        <w:rPr>
          <w:rFonts w:ascii="Times New Roman" w:hAnsi="Times New Roman" w:cs="Times New Roman"/>
          <w:sz w:val="24"/>
          <w:szCs w:val="24"/>
        </w:rPr>
        <w:t xml:space="preserve"> (see Table 1).</w:t>
      </w:r>
    </w:p>
    <w:p w14:paraId="2FBA6423" w14:textId="1CA05FE5" w:rsidR="00F16384" w:rsidRDefault="00F16384" w:rsidP="00F16384">
      <w:pPr>
        <w:spacing w:after="0" w:line="240" w:lineRule="auto"/>
        <w:jc w:val="both"/>
        <w:rPr>
          <w:rFonts w:ascii="Times New Roman" w:hAnsi="Times New Roman" w:cs="Times New Roman"/>
          <w:sz w:val="24"/>
          <w:szCs w:val="24"/>
        </w:rPr>
      </w:pPr>
    </w:p>
    <w:p w14:paraId="73C05E8D" w14:textId="2B1D6B60" w:rsidR="00F16384" w:rsidRPr="00F16384" w:rsidRDefault="00F16384" w:rsidP="00F16384">
      <w:pPr>
        <w:ind w:firstLineChars="299" w:firstLine="720"/>
        <w:jc w:val="center"/>
        <w:outlineLvl w:val="0"/>
        <w:rPr>
          <w:rFonts w:ascii="Times New Roman" w:hAnsi="Times New Roman" w:cs="Times New Roman"/>
          <w:b/>
          <w:sz w:val="24"/>
          <w:szCs w:val="24"/>
        </w:rPr>
      </w:pPr>
      <w:r w:rsidRPr="00F16384">
        <w:rPr>
          <w:rFonts w:ascii="Times New Roman" w:hAnsi="Times New Roman" w:cs="Times New Roman"/>
          <w:b/>
          <w:sz w:val="24"/>
          <w:szCs w:val="24"/>
        </w:rPr>
        <w:t xml:space="preserve">Table 1. </w:t>
      </w:r>
      <w:r>
        <w:rPr>
          <w:rFonts w:ascii="Times New Roman" w:hAnsi="Times New Roman" w:cs="Times New Roman"/>
          <w:b/>
          <w:sz w:val="24"/>
          <w:szCs w:val="24"/>
        </w:rPr>
        <w:t>Sample table.</w:t>
      </w:r>
      <w:r w:rsidRPr="00F16384">
        <w:rPr>
          <w:rFonts w:ascii="Times New Roman" w:hAnsi="Times New Roman" w:cs="Times New Roman"/>
          <w:b/>
          <w:sz w:val="24"/>
          <w:szCs w:val="24"/>
        </w:rPr>
        <w:t xml:space="preserve"> </w:t>
      </w:r>
      <w:r>
        <w:rPr>
          <w:rFonts w:ascii="Times New Roman" w:hAnsi="Times New Roman" w:cs="Times New Roman"/>
          <w:b/>
          <w:sz w:val="24"/>
          <w:szCs w:val="24"/>
        </w:rPr>
        <w:t xml:space="preserve">If taken from a prior publication, credit should </w:t>
      </w:r>
      <w:proofErr w:type="gramStart"/>
      <w:r>
        <w:rPr>
          <w:rFonts w:ascii="Times New Roman" w:hAnsi="Times New Roman" w:cs="Times New Roman"/>
          <w:b/>
          <w:sz w:val="24"/>
          <w:szCs w:val="24"/>
        </w:rPr>
        <w:t>read</w:t>
      </w:r>
      <w:proofErr w:type="gramEnd"/>
      <w:r>
        <w:rPr>
          <w:rFonts w:ascii="Times New Roman" w:hAnsi="Times New Roman" w:cs="Times New Roman"/>
          <w:b/>
          <w:sz w:val="24"/>
          <w:szCs w:val="24"/>
        </w:rPr>
        <w:t xml:space="preserve"> (Source: Smith and Jones 2018).  If supplied by an outside source, credit should read (Image courtesy of copyright holder. Used with permission.).</w:t>
      </w:r>
    </w:p>
    <w:tbl>
      <w:tblPr>
        <w:tblStyle w:val="TableGrid"/>
        <w:tblpPr w:leftFromText="180" w:rightFromText="180" w:vertAnchor="text" w:tblpX="625" w:tblpY="1"/>
        <w:tblOverlap w:val="never"/>
        <w:tblW w:w="4329" w:type="pct"/>
        <w:tblLook w:val="04A0" w:firstRow="1" w:lastRow="0" w:firstColumn="1" w:lastColumn="0" w:noHBand="0" w:noVBand="1"/>
      </w:tblPr>
      <w:tblGrid>
        <w:gridCol w:w="2660"/>
        <w:gridCol w:w="2370"/>
        <w:gridCol w:w="3065"/>
      </w:tblGrid>
      <w:tr w:rsidR="00F16384" w:rsidRPr="00F16384" w14:paraId="706D1271" w14:textId="77777777" w:rsidTr="00F16384">
        <w:trPr>
          <w:trHeight w:val="360"/>
        </w:trPr>
        <w:tc>
          <w:tcPr>
            <w:tcW w:w="1643" w:type="pct"/>
          </w:tcPr>
          <w:p w14:paraId="35F8451A" w14:textId="77777777" w:rsidR="00F16384" w:rsidRPr="00F16384" w:rsidRDefault="00F16384" w:rsidP="00F16384">
            <w:pPr>
              <w:ind w:firstLine="305"/>
              <w:rPr>
                <w:rFonts w:ascii="Times New Roman" w:hAnsi="Times New Roman" w:cs="Times New Roman"/>
                <w:sz w:val="24"/>
                <w:szCs w:val="24"/>
              </w:rPr>
            </w:pPr>
          </w:p>
        </w:tc>
        <w:tc>
          <w:tcPr>
            <w:tcW w:w="1464" w:type="pct"/>
            <w:vAlign w:val="center"/>
          </w:tcPr>
          <w:p w14:paraId="107FD648" w14:textId="77E08652" w:rsidR="00F16384" w:rsidRPr="00F16384" w:rsidRDefault="00F16384" w:rsidP="00F16384">
            <w:pPr>
              <w:ind w:firstLine="305"/>
              <w:jc w:val="center"/>
              <w:rPr>
                <w:rFonts w:ascii="Times New Roman" w:hAnsi="Times New Roman" w:cs="Times New Roman"/>
                <w:sz w:val="24"/>
                <w:szCs w:val="24"/>
              </w:rPr>
            </w:pPr>
            <w:r>
              <w:rPr>
                <w:rFonts w:ascii="Times New Roman" w:hAnsi="Times New Roman" w:cs="Times New Roman"/>
                <w:sz w:val="24"/>
                <w:szCs w:val="24"/>
              </w:rPr>
              <w:t>Weight</w:t>
            </w:r>
          </w:p>
        </w:tc>
        <w:tc>
          <w:tcPr>
            <w:tcW w:w="1893" w:type="pct"/>
            <w:vAlign w:val="center"/>
          </w:tcPr>
          <w:p w14:paraId="134C47D9" w14:textId="5F05C660" w:rsidR="00F16384" w:rsidRPr="00F16384" w:rsidRDefault="00F16384" w:rsidP="00F16384">
            <w:pPr>
              <w:ind w:firstLine="305"/>
              <w:jc w:val="center"/>
              <w:rPr>
                <w:rFonts w:ascii="Times New Roman" w:hAnsi="Times New Roman" w:cs="Times New Roman"/>
                <w:sz w:val="24"/>
                <w:szCs w:val="24"/>
              </w:rPr>
            </w:pPr>
            <w:r>
              <w:rPr>
                <w:rFonts w:ascii="Times New Roman" w:hAnsi="Times New Roman" w:cs="Times New Roman"/>
                <w:sz w:val="24"/>
                <w:szCs w:val="24"/>
              </w:rPr>
              <w:t>Length</w:t>
            </w:r>
          </w:p>
        </w:tc>
      </w:tr>
      <w:tr w:rsidR="00F16384" w:rsidRPr="00F16384" w14:paraId="79F2BBBA" w14:textId="77777777" w:rsidTr="00F16384">
        <w:trPr>
          <w:trHeight w:val="360"/>
        </w:trPr>
        <w:tc>
          <w:tcPr>
            <w:tcW w:w="1643" w:type="pct"/>
            <w:vAlign w:val="center"/>
          </w:tcPr>
          <w:p w14:paraId="23696540" w14:textId="20D778B8" w:rsidR="00F16384" w:rsidRPr="00F16384" w:rsidRDefault="00F16384" w:rsidP="00F16384">
            <w:pPr>
              <w:ind w:firstLine="305"/>
              <w:jc w:val="center"/>
              <w:rPr>
                <w:rFonts w:ascii="Times New Roman" w:hAnsi="Times New Roman" w:cs="Times New Roman"/>
                <w:sz w:val="24"/>
                <w:szCs w:val="24"/>
              </w:rPr>
            </w:pPr>
            <w:r>
              <w:rPr>
                <w:rFonts w:ascii="Times New Roman" w:hAnsi="Times New Roman" w:cs="Times New Roman"/>
                <w:sz w:val="24"/>
                <w:szCs w:val="24"/>
              </w:rPr>
              <w:t>Day</w:t>
            </w:r>
            <w:r w:rsidRPr="00F16384">
              <w:rPr>
                <w:rFonts w:ascii="Times New Roman" w:hAnsi="Times New Roman" w:cs="Times New Roman"/>
                <w:sz w:val="24"/>
                <w:szCs w:val="24"/>
              </w:rPr>
              <w:t xml:space="preserve"> 2</w:t>
            </w:r>
          </w:p>
        </w:tc>
        <w:tc>
          <w:tcPr>
            <w:tcW w:w="1464" w:type="pct"/>
            <w:vAlign w:val="center"/>
          </w:tcPr>
          <w:p w14:paraId="1D5E06D1" w14:textId="1A96BF83" w:rsidR="00F16384" w:rsidRPr="00F16384" w:rsidRDefault="00F16384" w:rsidP="00F16384">
            <w:pPr>
              <w:ind w:firstLine="305"/>
              <w:jc w:val="center"/>
              <w:rPr>
                <w:rFonts w:ascii="Times New Roman" w:hAnsi="Times New Roman" w:cs="Times New Roman"/>
                <w:sz w:val="24"/>
                <w:szCs w:val="24"/>
              </w:rPr>
            </w:pPr>
            <w:r>
              <w:rPr>
                <w:rFonts w:ascii="Times New Roman" w:hAnsi="Times New Roman" w:cs="Times New Roman"/>
                <w:sz w:val="24"/>
                <w:szCs w:val="24"/>
              </w:rPr>
              <w:t>20 g</w:t>
            </w:r>
          </w:p>
        </w:tc>
        <w:tc>
          <w:tcPr>
            <w:tcW w:w="1893" w:type="pct"/>
            <w:vAlign w:val="center"/>
          </w:tcPr>
          <w:p w14:paraId="3B384D1A" w14:textId="0DAC005E" w:rsidR="00F16384" w:rsidRPr="00F16384" w:rsidRDefault="00F16384" w:rsidP="00F16384">
            <w:pPr>
              <w:ind w:firstLine="305"/>
              <w:jc w:val="center"/>
              <w:rPr>
                <w:rFonts w:ascii="Times New Roman" w:hAnsi="Times New Roman" w:cs="Times New Roman"/>
                <w:sz w:val="24"/>
                <w:szCs w:val="24"/>
              </w:rPr>
            </w:pPr>
            <w:r>
              <w:rPr>
                <w:rFonts w:ascii="Times New Roman" w:hAnsi="Times New Roman" w:cs="Times New Roman"/>
                <w:sz w:val="24"/>
                <w:szCs w:val="24"/>
              </w:rPr>
              <w:t>30 m</w:t>
            </w:r>
          </w:p>
        </w:tc>
      </w:tr>
      <w:tr w:rsidR="00F16384" w:rsidRPr="00F16384" w14:paraId="0E2BB425" w14:textId="77777777" w:rsidTr="00F16384">
        <w:trPr>
          <w:trHeight w:val="360"/>
        </w:trPr>
        <w:tc>
          <w:tcPr>
            <w:tcW w:w="1643" w:type="pct"/>
            <w:vAlign w:val="center"/>
          </w:tcPr>
          <w:p w14:paraId="7018D43D" w14:textId="27FF2EF2" w:rsidR="00F16384" w:rsidRPr="00F16384" w:rsidRDefault="00F16384" w:rsidP="00F16384">
            <w:pPr>
              <w:ind w:firstLine="305"/>
              <w:jc w:val="center"/>
              <w:rPr>
                <w:rFonts w:ascii="Times New Roman" w:hAnsi="Times New Roman" w:cs="Times New Roman"/>
                <w:sz w:val="24"/>
                <w:szCs w:val="24"/>
              </w:rPr>
            </w:pPr>
            <w:r>
              <w:rPr>
                <w:rFonts w:ascii="Times New Roman" w:hAnsi="Times New Roman" w:cs="Times New Roman"/>
                <w:sz w:val="24"/>
                <w:szCs w:val="24"/>
              </w:rPr>
              <w:t>Day</w:t>
            </w:r>
            <w:r w:rsidRPr="00F16384">
              <w:rPr>
                <w:rFonts w:ascii="Times New Roman" w:hAnsi="Times New Roman" w:cs="Times New Roman"/>
                <w:sz w:val="24"/>
                <w:szCs w:val="24"/>
              </w:rPr>
              <w:t xml:space="preserve"> 3</w:t>
            </w:r>
          </w:p>
        </w:tc>
        <w:tc>
          <w:tcPr>
            <w:tcW w:w="1464" w:type="pct"/>
            <w:vAlign w:val="center"/>
          </w:tcPr>
          <w:p w14:paraId="03932A2A" w14:textId="243DC242" w:rsidR="00F16384" w:rsidRPr="00F16384" w:rsidRDefault="00F16384" w:rsidP="00F16384">
            <w:pPr>
              <w:ind w:firstLine="305"/>
              <w:jc w:val="center"/>
              <w:rPr>
                <w:rFonts w:ascii="Times New Roman" w:hAnsi="Times New Roman" w:cs="Times New Roman"/>
                <w:sz w:val="24"/>
                <w:szCs w:val="24"/>
              </w:rPr>
            </w:pPr>
            <w:r w:rsidRPr="00F16384">
              <w:rPr>
                <w:rFonts w:ascii="Times New Roman" w:hAnsi="Times New Roman" w:cs="Times New Roman"/>
                <w:sz w:val="24"/>
                <w:szCs w:val="24"/>
              </w:rPr>
              <w:t>3</w:t>
            </w:r>
            <w:r>
              <w:rPr>
                <w:rFonts w:ascii="Times New Roman" w:hAnsi="Times New Roman" w:cs="Times New Roman"/>
                <w:sz w:val="24"/>
                <w:szCs w:val="24"/>
              </w:rPr>
              <w:t>5 g</w:t>
            </w:r>
          </w:p>
        </w:tc>
        <w:tc>
          <w:tcPr>
            <w:tcW w:w="1893" w:type="pct"/>
            <w:vAlign w:val="center"/>
          </w:tcPr>
          <w:p w14:paraId="3FC5466E" w14:textId="63AA0C70" w:rsidR="00F16384" w:rsidRPr="00F16384" w:rsidRDefault="00F16384" w:rsidP="00F16384">
            <w:pPr>
              <w:ind w:firstLine="305"/>
              <w:jc w:val="center"/>
              <w:rPr>
                <w:rFonts w:ascii="Times New Roman" w:hAnsi="Times New Roman" w:cs="Times New Roman"/>
                <w:sz w:val="24"/>
                <w:szCs w:val="24"/>
              </w:rPr>
            </w:pPr>
            <w:r>
              <w:rPr>
                <w:rFonts w:ascii="Times New Roman" w:hAnsi="Times New Roman" w:cs="Times New Roman"/>
                <w:sz w:val="24"/>
                <w:szCs w:val="24"/>
              </w:rPr>
              <w:t>67 m</w:t>
            </w:r>
          </w:p>
        </w:tc>
      </w:tr>
      <w:tr w:rsidR="00F16384" w:rsidRPr="00F16384" w14:paraId="7CA6CFF0" w14:textId="77777777" w:rsidTr="00F16384">
        <w:trPr>
          <w:trHeight w:val="360"/>
        </w:trPr>
        <w:tc>
          <w:tcPr>
            <w:tcW w:w="1643" w:type="pct"/>
            <w:vAlign w:val="center"/>
          </w:tcPr>
          <w:p w14:paraId="3DAA9C2D" w14:textId="212A9352" w:rsidR="00F16384" w:rsidRPr="00F16384" w:rsidRDefault="00F16384" w:rsidP="00F16384">
            <w:pPr>
              <w:ind w:firstLine="305"/>
              <w:jc w:val="center"/>
              <w:rPr>
                <w:rFonts w:ascii="Times New Roman" w:hAnsi="Times New Roman" w:cs="Times New Roman"/>
                <w:sz w:val="24"/>
                <w:szCs w:val="24"/>
              </w:rPr>
            </w:pPr>
            <w:r>
              <w:rPr>
                <w:rFonts w:ascii="Times New Roman" w:hAnsi="Times New Roman" w:cs="Times New Roman"/>
                <w:sz w:val="24"/>
                <w:szCs w:val="24"/>
              </w:rPr>
              <w:t>Day</w:t>
            </w:r>
            <w:r w:rsidRPr="00F16384">
              <w:rPr>
                <w:rFonts w:ascii="Times New Roman" w:hAnsi="Times New Roman" w:cs="Times New Roman"/>
                <w:sz w:val="24"/>
                <w:szCs w:val="24"/>
              </w:rPr>
              <w:t xml:space="preserve"> 4</w:t>
            </w:r>
          </w:p>
        </w:tc>
        <w:tc>
          <w:tcPr>
            <w:tcW w:w="1464" w:type="pct"/>
            <w:vAlign w:val="center"/>
          </w:tcPr>
          <w:p w14:paraId="55362EAE" w14:textId="70522442" w:rsidR="00F16384" w:rsidRPr="00F16384" w:rsidRDefault="00F16384" w:rsidP="00F16384">
            <w:pPr>
              <w:ind w:firstLine="305"/>
              <w:jc w:val="center"/>
              <w:rPr>
                <w:rFonts w:ascii="Times New Roman" w:hAnsi="Times New Roman" w:cs="Times New Roman"/>
                <w:sz w:val="24"/>
                <w:szCs w:val="24"/>
              </w:rPr>
            </w:pPr>
            <w:r>
              <w:rPr>
                <w:rFonts w:ascii="Times New Roman" w:hAnsi="Times New Roman" w:cs="Times New Roman"/>
                <w:sz w:val="24"/>
                <w:szCs w:val="24"/>
              </w:rPr>
              <w:t>44 g</w:t>
            </w:r>
          </w:p>
        </w:tc>
        <w:tc>
          <w:tcPr>
            <w:tcW w:w="1893" w:type="pct"/>
            <w:vAlign w:val="center"/>
          </w:tcPr>
          <w:p w14:paraId="1AA9BC3A" w14:textId="4BE28DA8" w:rsidR="00F16384" w:rsidRPr="00F16384" w:rsidRDefault="00F16384" w:rsidP="00F16384">
            <w:pPr>
              <w:ind w:firstLine="305"/>
              <w:jc w:val="center"/>
              <w:rPr>
                <w:rFonts w:ascii="Times New Roman" w:hAnsi="Times New Roman" w:cs="Times New Roman"/>
                <w:sz w:val="24"/>
                <w:szCs w:val="24"/>
              </w:rPr>
            </w:pPr>
            <w:r>
              <w:rPr>
                <w:rFonts w:ascii="Times New Roman" w:hAnsi="Times New Roman" w:cs="Times New Roman"/>
                <w:sz w:val="24"/>
                <w:szCs w:val="24"/>
              </w:rPr>
              <w:t>76 m</w:t>
            </w:r>
          </w:p>
        </w:tc>
      </w:tr>
    </w:tbl>
    <w:p w14:paraId="2DC7581C" w14:textId="77777777" w:rsidR="00F16384" w:rsidRPr="00931F3A" w:rsidRDefault="00F16384" w:rsidP="00F16384">
      <w:pPr>
        <w:spacing w:after="0" w:line="240" w:lineRule="auto"/>
        <w:jc w:val="both"/>
        <w:rPr>
          <w:rFonts w:ascii="Times New Roman" w:hAnsi="Times New Roman" w:cs="Times New Roman"/>
          <w:sz w:val="24"/>
          <w:szCs w:val="24"/>
        </w:rPr>
      </w:pPr>
    </w:p>
    <w:p w14:paraId="329D2769" w14:textId="77777777" w:rsidR="00F16384" w:rsidRDefault="00F16384" w:rsidP="00DF746B">
      <w:pPr>
        <w:spacing w:after="0" w:line="240" w:lineRule="auto"/>
        <w:jc w:val="both"/>
        <w:rPr>
          <w:rFonts w:ascii="Times New Roman" w:hAnsi="Times New Roman" w:cs="Times New Roman"/>
          <w:b/>
          <w:sz w:val="24"/>
          <w:szCs w:val="24"/>
        </w:rPr>
      </w:pPr>
    </w:p>
    <w:p w14:paraId="0D35087E" w14:textId="77777777" w:rsidR="00F16384" w:rsidRDefault="00F16384" w:rsidP="00DF746B">
      <w:pPr>
        <w:spacing w:after="0" w:line="240" w:lineRule="auto"/>
        <w:jc w:val="both"/>
        <w:rPr>
          <w:rFonts w:ascii="Times New Roman" w:hAnsi="Times New Roman" w:cs="Times New Roman"/>
          <w:b/>
          <w:sz w:val="24"/>
          <w:szCs w:val="24"/>
        </w:rPr>
      </w:pPr>
    </w:p>
    <w:p w14:paraId="2F9912C1" w14:textId="77777777" w:rsidR="00AF4EFD" w:rsidRDefault="00AF4EFD" w:rsidP="00DF746B">
      <w:pPr>
        <w:spacing w:after="0" w:line="240" w:lineRule="auto"/>
        <w:jc w:val="both"/>
        <w:rPr>
          <w:rFonts w:ascii="Times New Roman" w:hAnsi="Times New Roman" w:cs="Times New Roman"/>
          <w:b/>
          <w:sz w:val="24"/>
          <w:szCs w:val="24"/>
        </w:rPr>
      </w:pPr>
    </w:p>
    <w:p w14:paraId="78E4BA0A" w14:textId="77777777" w:rsidR="00AF4EFD" w:rsidRDefault="00AF4EFD" w:rsidP="00DF746B">
      <w:pPr>
        <w:spacing w:after="0" w:line="240" w:lineRule="auto"/>
        <w:jc w:val="both"/>
        <w:rPr>
          <w:rFonts w:ascii="Times New Roman" w:hAnsi="Times New Roman" w:cs="Times New Roman"/>
          <w:b/>
          <w:sz w:val="24"/>
          <w:szCs w:val="24"/>
        </w:rPr>
      </w:pPr>
    </w:p>
    <w:p w14:paraId="224D71DB" w14:textId="77777777" w:rsidR="00AF4EFD" w:rsidRDefault="00AF4EFD" w:rsidP="00DF746B">
      <w:pPr>
        <w:spacing w:after="0" w:line="240" w:lineRule="auto"/>
        <w:jc w:val="both"/>
        <w:rPr>
          <w:rFonts w:ascii="Times New Roman" w:hAnsi="Times New Roman" w:cs="Times New Roman"/>
          <w:b/>
          <w:sz w:val="24"/>
          <w:szCs w:val="24"/>
        </w:rPr>
      </w:pPr>
    </w:p>
    <w:p w14:paraId="2BA93A3B" w14:textId="77777777" w:rsidR="00AF4EFD" w:rsidRDefault="00AF4EFD" w:rsidP="00DF746B">
      <w:pPr>
        <w:spacing w:after="0" w:line="240" w:lineRule="auto"/>
        <w:jc w:val="both"/>
        <w:rPr>
          <w:rFonts w:ascii="Times New Roman" w:hAnsi="Times New Roman" w:cs="Times New Roman"/>
          <w:b/>
          <w:sz w:val="24"/>
          <w:szCs w:val="24"/>
        </w:rPr>
      </w:pPr>
    </w:p>
    <w:p w14:paraId="237159D5" w14:textId="4CA094A2" w:rsidR="00AF4EFD" w:rsidRPr="00FE6D73" w:rsidRDefault="00AF4EFD" w:rsidP="00DF746B">
      <w:pPr>
        <w:spacing w:after="0" w:line="240" w:lineRule="auto"/>
        <w:jc w:val="both"/>
        <w:rPr>
          <w:rFonts w:ascii="Times New Roman" w:hAnsi="Times New Roman" w:cs="Times New Roman"/>
          <w:bCs/>
          <w:sz w:val="24"/>
          <w:szCs w:val="24"/>
        </w:rPr>
      </w:pPr>
      <w:r w:rsidRPr="00FE6D73">
        <w:rPr>
          <w:rFonts w:ascii="Times New Roman" w:hAnsi="Times New Roman" w:cs="Times New Roman"/>
          <w:bCs/>
          <w:sz w:val="24"/>
          <w:szCs w:val="24"/>
        </w:rPr>
        <w:t>If a figure/</w:t>
      </w:r>
      <w:r w:rsidR="00FE6D73" w:rsidRPr="00FE6D73">
        <w:rPr>
          <w:rFonts w:ascii="Times New Roman" w:hAnsi="Times New Roman" w:cs="Times New Roman"/>
          <w:bCs/>
          <w:sz w:val="24"/>
          <w:szCs w:val="24"/>
        </w:rPr>
        <w:t>photo/</w:t>
      </w:r>
      <w:r w:rsidRPr="00FE6D73">
        <w:rPr>
          <w:rFonts w:ascii="Times New Roman" w:hAnsi="Times New Roman" w:cs="Times New Roman"/>
          <w:bCs/>
          <w:sz w:val="24"/>
          <w:szCs w:val="24"/>
        </w:rPr>
        <w:t>table is created by the author(s) for the paper, no source line is needed.  If a figure/</w:t>
      </w:r>
      <w:r w:rsidR="00FE6D73">
        <w:rPr>
          <w:rFonts w:ascii="Times New Roman" w:hAnsi="Times New Roman" w:cs="Times New Roman"/>
          <w:bCs/>
          <w:sz w:val="24"/>
          <w:szCs w:val="24"/>
        </w:rPr>
        <w:t>photo/</w:t>
      </w:r>
      <w:r w:rsidRPr="00FE6D73">
        <w:rPr>
          <w:rFonts w:ascii="Times New Roman" w:hAnsi="Times New Roman" w:cs="Times New Roman"/>
          <w:bCs/>
          <w:sz w:val="24"/>
          <w:szCs w:val="24"/>
        </w:rPr>
        <w:t>table has no source line, it is assumed that the figure/</w:t>
      </w:r>
      <w:r w:rsidR="00FE6D73">
        <w:rPr>
          <w:rFonts w:ascii="Times New Roman" w:hAnsi="Times New Roman" w:cs="Times New Roman"/>
          <w:bCs/>
          <w:sz w:val="24"/>
          <w:szCs w:val="24"/>
        </w:rPr>
        <w:t>photo/</w:t>
      </w:r>
      <w:r w:rsidRPr="00FE6D73">
        <w:rPr>
          <w:rFonts w:ascii="Times New Roman" w:hAnsi="Times New Roman" w:cs="Times New Roman"/>
          <w:bCs/>
          <w:sz w:val="24"/>
          <w:szCs w:val="24"/>
        </w:rPr>
        <w:t>table goes with the paper and copyright is held by ASCE.</w:t>
      </w:r>
    </w:p>
    <w:p w14:paraId="090B6ADD" w14:textId="77777777" w:rsidR="00AF4EFD" w:rsidRDefault="00AF4EFD" w:rsidP="00DF746B">
      <w:pPr>
        <w:spacing w:after="0" w:line="240" w:lineRule="auto"/>
        <w:jc w:val="both"/>
        <w:rPr>
          <w:rFonts w:ascii="Times New Roman" w:hAnsi="Times New Roman" w:cs="Times New Roman"/>
          <w:b/>
          <w:sz w:val="24"/>
          <w:szCs w:val="24"/>
        </w:rPr>
      </w:pPr>
    </w:p>
    <w:p w14:paraId="5C931AB4" w14:textId="160F6140" w:rsidR="006C6B6F" w:rsidRPr="00931F3A" w:rsidRDefault="006C6B6F" w:rsidP="00DF746B">
      <w:pPr>
        <w:spacing w:after="0" w:line="240" w:lineRule="auto"/>
        <w:jc w:val="both"/>
        <w:rPr>
          <w:rFonts w:ascii="Times New Roman" w:hAnsi="Times New Roman" w:cs="Times New Roman"/>
          <w:sz w:val="24"/>
          <w:szCs w:val="24"/>
        </w:rPr>
      </w:pPr>
      <w:r w:rsidRPr="00931F3A">
        <w:rPr>
          <w:rFonts w:ascii="Times New Roman" w:hAnsi="Times New Roman" w:cs="Times New Roman"/>
          <w:b/>
          <w:sz w:val="24"/>
          <w:szCs w:val="24"/>
        </w:rPr>
        <w:t>Style.</w:t>
      </w:r>
      <w:r w:rsidR="00842BE6">
        <w:rPr>
          <w:rFonts w:ascii="Times New Roman" w:hAnsi="Times New Roman" w:cs="Times New Roman"/>
          <w:sz w:val="24"/>
          <w:szCs w:val="24"/>
        </w:rPr>
        <w:t xml:space="preserve"> </w:t>
      </w:r>
      <w:r w:rsidRPr="00931F3A">
        <w:rPr>
          <w:rFonts w:ascii="Times New Roman" w:hAnsi="Times New Roman" w:cs="Times New Roman"/>
          <w:sz w:val="24"/>
          <w:szCs w:val="24"/>
        </w:rPr>
        <w:t xml:space="preserve">The paper must be written in the best possible technical and grammatical English. </w:t>
      </w:r>
      <w:proofErr w:type="gramStart"/>
      <w:r w:rsidRPr="00931F3A">
        <w:rPr>
          <w:rFonts w:ascii="Times New Roman" w:hAnsi="Times New Roman" w:cs="Times New Roman"/>
          <w:sz w:val="24"/>
          <w:szCs w:val="24"/>
        </w:rPr>
        <w:t>Titles</w:t>
      </w:r>
      <w:proofErr w:type="gramEnd"/>
      <w:r w:rsidRPr="00931F3A">
        <w:rPr>
          <w:rFonts w:ascii="Times New Roman" w:hAnsi="Times New Roman" w:cs="Times New Roman"/>
          <w:sz w:val="24"/>
          <w:szCs w:val="24"/>
        </w:rPr>
        <w:t xml:space="preserve"> should be concise and should describe the content of the paper. If you have a long title, please consider a </w:t>
      </w:r>
      <w:r w:rsidRPr="00931F3A">
        <w:rPr>
          <w:rFonts w:ascii="Times New Roman" w:hAnsi="Times New Roman" w:cs="Times New Roman"/>
          <w:b/>
          <w:sz w:val="24"/>
          <w:szCs w:val="24"/>
        </w:rPr>
        <w:t>Title: Subtitle</w:t>
      </w:r>
      <w:r w:rsidRPr="00931F3A">
        <w:rPr>
          <w:rFonts w:ascii="Times New Roman" w:hAnsi="Times New Roman" w:cs="Times New Roman"/>
          <w:sz w:val="24"/>
          <w:szCs w:val="24"/>
        </w:rPr>
        <w:t xml:space="preserve"> format.</w:t>
      </w:r>
      <w:r w:rsidR="00324722" w:rsidRPr="00931F3A">
        <w:rPr>
          <w:rFonts w:ascii="Times New Roman" w:hAnsi="Times New Roman" w:cs="Times New Roman"/>
          <w:sz w:val="24"/>
          <w:szCs w:val="24"/>
        </w:rPr>
        <w:t xml:space="preserve"> More information on </w:t>
      </w:r>
      <w:hyperlink r:id="rId19" w:tgtFrame="_blank" w:tooltip="Writing style" w:history="1">
        <w:r w:rsidR="00324722" w:rsidRPr="00931F3A">
          <w:rPr>
            <w:rStyle w:val="Hyperlink"/>
            <w:rFonts w:ascii="Times New Roman" w:hAnsi="Times New Roman" w:cs="Times New Roman"/>
            <w:sz w:val="24"/>
            <w:szCs w:val="24"/>
          </w:rPr>
          <w:t>writing style</w:t>
        </w:r>
      </w:hyperlink>
      <w:r w:rsidR="00324722" w:rsidRPr="00931F3A">
        <w:rPr>
          <w:rFonts w:ascii="Times New Roman" w:hAnsi="Times New Roman" w:cs="Times New Roman"/>
          <w:sz w:val="24"/>
          <w:szCs w:val="24"/>
        </w:rPr>
        <w:t xml:space="preserve"> is available online.</w:t>
      </w:r>
    </w:p>
    <w:p w14:paraId="12744C20" w14:textId="77777777" w:rsidR="006C6B6F" w:rsidRPr="00931F3A" w:rsidRDefault="006C6B6F" w:rsidP="00DF746B">
      <w:pPr>
        <w:spacing w:after="0" w:line="240" w:lineRule="auto"/>
        <w:jc w:val="both"/>
        <w:rPr>
          <w:rFonts w:ascii="Times New Roman" w:hAnsi="Times New Roman" w:cs="Times New Roman"/>
          <w:sz w:val="24"/>
          <w:szCs w:val="24"/>
        </w:rPr>
      </w:pPr>
    </w:p>
    <w:p w14:paraId="12992E36" w14:textId="4900A862" w:rsidR="006C6B6F" w:rsidRPr="00931F3A" w:rsidRDefault="006C6B6F" w:rsidP="00DF746B">
      <w:pPr>
        <w:spacing w:after="0" w:line="240" w:lineRule="auto"/>
        <w:jc w:val="both"/>
        <w:rPr>
          <w:rFonts w:ascii="Times New Roman" w:hAnsi="Times New Roman" w:cs="Times New Roman"/>
          <w:sz w:val="24"/>
          <w:szCs w:val="24"/>
        </w:rPr>
      </w:pPr>
      <w:r w:rsidRPr="00931F3A">
        <w:rPr>
          <w:rFonts w:ascii="Times New Roman" w:hAnsi="Times New Roman" w:cs="Times New Roman"/>
          <w:b/>
          <w:sz w:val="24"/>
          <w:szCs w:val="24"/>
        </w:rPr>
        <w:t>Mathematics.</w:t>
      </w:r>
      <w:r w:rsidR="00842BE6">
        <w:rPr>
          <w:rFonts w:ascii="Times New Roman" w:hAnsi="Times New Roman" w:cs="Times New Roman"/>
          <w:sz w:val="24"/>
          <w:szCs w:val="24"/>
        </w:rPr>
        <w:t xml:space="preserve"> </w:t>
      </w:r>
      <w:r w:rsidRPr="00931F3A">
        <w:rPr>
          <w:rFonts w:ascii="Times New Roman" w:hAnsi="Times New Roman" w:cs="Times New Roman"/>
          <w:sz w:val="24"/>
          <w:szCs w:val="24"/>
        </w:rPr>
        <w:t xml:space="preserve">All mathematics must be embedded in the text. Equations need to be numbered </w:t>
      </w:r>
      <w:r w:rsidRPr="00931F3A">
        <w:rPr>
          <w:rFonts w:ascii="Times New Roman" w:hAnsi="Times New Roman" w:cs="Times New Roman"/>
          <w:i/>
          <w:sz w:val="24"/>
          <w:szCs w:val="24"/>
        </w:rPr>
        <w:t>only</w:t>
      </w:r>
      <w:r w:rsidRPr="00931F3A">
        <w:rPr>
          <w:rFonts w:ascii="Times New Roman" w:hAnsi="Times New Roman" w:cs="Times New Roman"/>
          <w:sz w:val="24"/>
          <w:szCs w:val="24"/>
        </w:rPr>
        <w:t xml:space="preserve"> if they are referred to more than once.</w:t>
      </w:r>
      <w:r w:rsidR="00CC5E72" w:rsidRPr="00931F3A">
        <w:rPr>
          <w:rFonts w:ascii="Times New Roman" w:hAnsi="Times New Roman" w:cs="Times New Roman"/>
          <w:sz w:val="24"/>
          <w:szCs w:val="24"/>
        </w:rPr>
        <w:t xml:space="preserve"> </w:t>
      </w:r>
      <w:r w:rsidR="00EF27B6">
        <w:rPr>
          <w:rFonts w:ascii="Times New Roman" w:hAnsi="Times New Roman" w:cs="Times New Roman"/>
          <w:sz w:val="24"/>
          <w:szCs w:val="24"/>
        </w:rPr>
        <w:t>If numbering is necessary, equations</w:t>
      </w:r>
      <w:r w:rsidR="00EF27B6" w:rsidRPr="00EF27B6">
        <w:rPr>
          <w:rFonts w:ascii="Times New Roman" w:hAnsi="Times New Roman" w:cs="Times New Roman"/>
          <w:sz w:val="24"/>
          <w:szCs w:val="24"/>
        </w:rPr>
        <w:t xml:space="preserve"> should be single numbered consecutively as they are presented </w:t>
      </w:r>
      <w:r w:rsidR="00EF27B6">
        <w:rPr>
          <w:rFonts w:ascii="Times New Roman" w:hAnsi="Times New Roman" w:cs="Times New Roman"/>
          <w:sz w:val="24"/>
          <w:szCs w:val="24"/>
        </w:rPr>
        <w:t>(Eq.</w:t>
      </w:r>
      <w:r w:rsidR="00EF27B6" w:rsidRPr="00EF27B6">
        <w:rPr>
          <w:rFonts w:ascii="Times New Roman" w:hAnsi="Times New Roman" w:cs="Times New Roman"/>
          <w:sz w:val="24"/>
          <w:szCs w:val="24"/>
        </w:rPr>
        <w:t xml:space="preserve"> 1, </w:t>
      </w:r>
      <w:r w:rsidR="00EF27B6">
        <w:rPr>
          <w:rFonts w:ascii="Times New Roman" w:hAnsi="Times New Roman" w:cs="Times New Roman"/>
          <w:sz w:val="24"/>
          <w:szCs w:val="24"/>
        </w:rPr>
        <w:t>Eq.</w:t>
      </w:r>
      <w:r w:rsidR="00EF27B6" w:rsidRPr="00EF27B6">
        <w:rPr>
          <w:rFonts w:ascii="Times New Roman" w:hAnsi="Times New Roman" w:cs="Times New Roman"/>
          <w:sz w:val="24"/>
          <w:szCs w:val="24"/>
        </w:rPr>
        <w:t xml:space="preserve"> 2, etc.)</w:t>
      </w:r>
      <w:r w:rsidR="009219EA">
        <w:rPr>
          <w:rFonts w:ascii="Times New Roman" w:hAnsi="Times New Roman" w:cs="Times New Roman"/>
          <w:sz w:val="24"/>
          <w:szCs w:val="24"/>
        </w:rPr>
        <w:t xml:space="preserve">. </w:t>
      </w:r>
      <w:r w:rsidR="00CC5E72" w:rsidRPr="00931F3A">
        <w:rPr>
          <w:rFonts w:ascii="Times New Roman" w:hAnsi="Times New Roman" w:cs="Times New Roman"/>
          <w:sz w:val="24"/>
          <w:szCs w:val="24"/>
        </w:rPr>
        <w:t xml:space="preserve">More information on </w:t>
      </w:r>
      <w:hyperlink r:id="rId20" w:history="1">
        <w:r w:rsidR="00CC5E72" w:rsidRPr="00931F3A">
          <w:rPr>
            <w:rStyle w:val="Hyperlink"/>
            <w:rFonts w:ascii="Times New Roman" w:hAnsi="Times New Roman" w:cs="Times New Roman"/>
            <w:sz w:val="24"/>
            <w:szCs w:val="24"/>
          </w:rPr>
          <w:t>mathematics style</w:t>
        </w:r>
      </w:hyperlink>
      <w:r w:rsidR="00CC5E72" w:rsidRPr="00931F3A">
        <w:rPr>
          <w:rFonts w:ascii="Times New Roman" w:hAnsi="Times New Roman" w:cs="Times New Roman"/>
          <w:sz w:val="24"/>
          <w:szCs w:val="24"/>
        </w:rPr>
        <w:t xml:space="preserve"> is available online.</w:t>
      </w:r>
    </w:p>
    <w:p w14:paraId="198E8524" w14:textId="77777777" w:rsidR="006C6B6F" w:rsidRPr="00931F3A" w:rsidRDefault="006C6B6F" w:rsidP="00DF746B">
      <w:pPr>
        <w:spacing w:after="0" w:line="240" w:lineRule="auto"/>
        <w:jc w:val="both"/>
        <w:rPr>
          <w:rFonts w:ascii="Times New Roman" w:hAnsi="Times New Roman" w:cs="Times New Roman"/>
          <w:sz w:val="24"/>
          <w:szCs w:val="24"/>
        </w:rPr>
      </w:pPr>
    </w:p>
    <w:p w14:paraId="0B968069" w14:textId="1581ADDD" w:rsidR="00CC5E72" w:rsidRPr="00931F3A" w:rsidRDefault="006C6B6F" w:rsidP="00DF746B">
      <w:pPr>
        <w:spacing w:after="0" w:line="240" w:lineRule="auto"/>
        <w:jc w:val="both"/>
        <w:rPr>
          <w:rFonts w:ascii="Times New Roman" w:hAnsi="Times New Roman" w:cs="Times New Roman"/>
          <w:sz w:val="24"/>
          <w:szCs w:val="24"/>
        </w:rPr>
      </w:pPr>
      <w:r w:rsidRPr="00931F3A">
        <w:rPr>
          <w:rFonts w:ascii="Times New Roman" w:hAnsi="Times New Roman" w:cs="Times New Roman"/>
          <w:b/>
          <w:sz w:val="24"/>
          <w:szCs w:val="24"/>
        </w:rPr>
        <w:t>System of units.</w:t>
      </w:r>
      <w:r w:rsidR="00842BE6">
        <w:rPr>
          <w:rFonts w:ascii="Times New Roman" w:hAnsi="Times New Roman" w:cs="Times New Roman"/>
          <w:sz w:val="24"/>
          <w:szCs w:val="24"/>
        </w:rPr>
        <w:t xml:space="preserve"> </w:t>
      </w:r>
      <w:r w:rsidR="00CC5E72" w:rsidRPr="00931F3A">
        <w:rPr>
          <w:rFonts w:ascii="Times New Roman" w:hAnsi="Times New Roman" w:cs="Times New Roman"/>
          <w:sz w:val="24"/>
          <w:szCs w:val="24"/>
        </w:rPr>
        <w:t>ASCE encourages the use of SI units. For more information about SI units, visit the Web sites of the </w:t>
      </w:r>
      <w:hyperlink r:id="rId21" w:tgtFrame="_blank" w:tooltip="U.S. Metric Association" w:history="1">
        <w:r w:rsidR="00CC5E72" w:rsidRPr="00931F3A">
          <w:rPr>
            <w:rStyle w:val="Hyperlink"/>
            <w:rFonts w:ascii="Times New Roman" w:hAnsi="Times New Roman" w:cs="Times New Roman"/>
            <w:sz w:val="24"/>
            <w:szCs w:val="24"/>
          </w:rPr>
          <w:t>U.S. Metric Association</w:t>
        </w:r>
      </w:hyperlink>
      <w:r w:rsidR="00CC5E72" w:rsidRPr="00931F3A">
        <w:rPr>
          <w:rFonts w:ascii="Times New Roman" w:hAnsi="Times New Roman" w:cs="Times New Roman"/>
          <w:sz w:val="24"/>
          <w:szCs w:val="24"/>
        </w:rPr>
        <w:t xml:space="preserve"> (USMA), Inc. or the </w:t>
      </w:r>
      <w:hyperlink r:id="rId22" w:tgtFrame="_blank" w:tooltip="NIST" w:history="1">
        <w:r w:rsidR="00CC5E72" w:rsidRPr="00931F3A">
          <w:rPr>
            <w:rStyle w:val="Hyperlink"/>
            <w:rFonts w:ascii="Times New Roman" w:hAnsi="Times New Roman" w:cs="Times New Roman"/>
            <w:sz w:val="24"/>
            <w:szCs w:val="24"/>
          </w:rPr>
          <w:t>National Institute of Standards and Technology</w:t>
        </w:r>
      </w:hyperlink>
      <w:r w:rsidR="00CC5E72" w:rsidRPr="00931F3A">
        <w:rPr>
          <w:rFonts w:ascii="Times New Roman" w:hAnsi="Times New Roman" w:cs="Times New Roman"/>
          <w:sz w:val="24"/>
          <w:szCs w:val="24"/>
        </w:rPr>
        <w:t xml:space="preserve"> (NIST) or consult the book </w:t>
      </w:r>
      <w:hyperlink r:id="rId23" w:tgtFrame="_blank" w:tooltip="ASCE Bookstore" w:history="1">
        <w:r w:rsidR="00CC5E72" w:rsidRPr="00931F3A">
          <w:rPr>
            <w:rStyle w:val="Hyperlink"/>
            <w:rFonts w:ascii="Times New Roman" w:hAnsi="Times New Roman" w:cs="Times New Roman"/>
            <w:i/>
            <w:sz w:val="24"/>
            <w:szCs w:val="24"/>
          </w:rPr>
          <w:t>Metric Units in Engineering: Going SI</w:t>
        </w:r>
      </w:hyperlink>
      <w:r w:rsidR="00CC5E72" w:rsidRPr="00931F3A">
        <w:rPr>
          <w:rStyle w:val="Emphasis"/>
          <w:rFonts w:ascii="Times New Roman" w:hAnsi="Times New Roman" w:cs="Times New Roman"/>
          <w:sz w:val="24"/>
          <w:szCs w:val="24"/>
        </w:rPr>
        <w:t>.</w:t>
      </w:r>
    </w:p>
    <w:p w14:paraId="27C8F6D1" w14:textId="77777777" w:rsidR="006C6B6F" w:rsidRPr="00931F3A" w:rsidRDefault="006C6B6F" w:rsidP="00DF746B">
      <w:pPr>
        <w:spacing w:after="0" w:line="240" w:lineRule="auto"/>
        <w:jc w:val="both"/>
        <w:rPr>
          <w:rFonts w:ascii="Times New Roman" w:hAnsi="Times New Roman" w:cs="Times New Roman"/>
          <w:sz w:val="24"/>
          <w:szCs w:val="24"/>
        </w:rPr>
      </w:pPr>
    </w:p>
    <w:p w14:paraId="63B16C04" w14:textId="2D724D50" w:rsidR="006C6B6F" w:rsidRPr="00931F3A" w:rsidRDefault="006C6B6F" w:rsidP="00DF746B">
      <w:pPr>
        <w:spacing w:after="0" w:line="240" w:lineRule="auto"/>
        <w:jc w:val="both"/>
        <w:rPr>
          <w:rFonts w:ascii="Times New Roman" w:hAnsi="Times New Roman" w:cs="Times New Roman"/>
          <w:sz w:val="24"/>
          <w:szCs w:val="24"/>
        </w:rPr>
      </w:pPr>
      <w:r w:rsidRPr="00931F3A">
        <w:rPr>
          <w:rFonts w:ascii="Times New Roman" w:hAnsi="Times New Roman" w:cs="Times New Roman"/>
          <w:b/>
          <w:sz w:val="24"/>
          <w:szCs w:val="24"/>
        </w:rPr>
        <w:t>Author contact information.</w:t>
      </w:r>
      <w:r w:rsidR="00842BE6">
        <w:rPr>
          <w:rFonts w:ascii="Times New Roman" w:hAnsi="Times New Roman" w:cs="Times New Roman"/>
          <w:sz w:val="24"/>
          <w:szCs w:val="24"/>
        </w:rPr>
        <w:t xml:space="preserve"> </w:t>
      </w:r>
      <w:r w:rsidRPr="00931F3A">
        <w:rPr>
          <w:rFonts w:ascii="Times New Roman" w:hAnsi="Times New Roman" w:cs="Times New Roman"/>
          <w:sz w:val="24"/>
          <w:szCs w:val="24"/>
        </w:rPr>
        <w:t>A sample of author contact information is shown on the first page of these instructions. The following information may be provided for all authors of the paper: author’s full name; academic degrees or honorifics; professional licenses; ASCE membership grade; current employment affiliation;</w:t>
      </w:r>
      <w:r w:rsidR="00C268F6">
        <w:rPr>
          <w:rFonts w:ascii="Times New Roman" w:hAnsi="Times New Roman" w:cs="Times New Roman"/>
          <w:sz w:val="24"/>
          <w:szCs w:val="24"/>
        </w:rPr>
        <w:t xml:space="preserve"> ORCID ID;</w:t>
      </w:r>
      <w:r w:rsidRPr="00931F3A">
        <w:rPr>
          <w:rFonts w:ascii="Times New Roman" w:hAnsi="Times New Roman" w:cs="Times New Roman"/>
          <w:sz w:val="24"/>
          <w:szCs w:val="24"/>
        </w:rPr>
        <w:t xml:space="preserve"> and e-mail address. Note that each author has one and only one note with contact information. Multiple authors with the same employment affiliation or mailing address must have separate notes.</w:t>
      </w:r>
    </w:p>
    <w:p w14:paraId="2889C938" w14:textId="77777777" w:rsidR="006C6B6F" w:rsidRPr="00931F3A" w:rsidRDefault="006C6B6F" w:rsidP="00DF746B">
      <w:pPr>
        <w:spacing w:after="0" w:line="240" w:lineRule="auto"/>
        <w:jc w:val="both"/>
        <w:rPr>
          <w:rFonts w:ascii="Times New Roman" w:hAnsi="Times New Roman" w:cs="Times New Roman"/>
          <w:b/>
          <w:sz w:val="24"/>
          <w:szCs w:val="24"/>
        </w:rPr>
      </w:pPr>
    </w:p>
    <w:p w14:paraId="48F9352C" w14:textId="7C140136" w:rsidR="00CC5E72" w:rsidRDefault="006C6B6F" w:rsidP="00DF746B">
      <w:pPr>
        <w:spacing w:after="0" w:line="240" w:lineRule="auto"/>
        <w:jc w:val="both"/>
        <w:rPr>
          <w:rFonts w:ascii="Times New Roman" w:hAnsi="Times New Roman" w:cs="Times New Roman"/>
          <w:sz w:val="24"/>
          <w:szCs w:val="24"/>
        </w:rPr>
      </w:pPr>
      <w:r w:rsidRPr="00931F3A">
        <w:rPr>
          <w:rFonts w:ascii="Times New Roman" w:hAnsi="Times New Roman" w:cs="Times New Roman"/>
          <w:b/>
          <w:sz w:val="24"/>
          <w:szCs w:val="24"/>
        </w:rPr>
        <w:t>References.</w:t>
      </w:r>
      <w:r w:rsidR="00842BE6">
        <w:rPr>
          <w:rFonts w:ascii="Times New Roman" w:hAnsi="Times New Roman" w:cs="Times New Roman"/>
          <w:sz w:val="24"/>
          <w:szCs w:val="24"/>
        </w:rPr>
        <w:t xml:space="preserve"> </w:t>
      </w:r>
      <w:r w:rsidR="00CC5E72" w:rsidRPr="00931F3A">
        <w:rPr>
          <w:rFonts w:ascii="Times New Roman" w:hAnsi="Times New Roman" w:cs="Times New Roman"/>
          <w:sz w:val="24"/>
          <w:szCs w:val="24"/>
        </w:rPr>
        <w:t>All factual material that is not original with the author must be accompanied by a reference to its source. ASCE prefers the author-date system of referencing. The author-date system has two parts, the text citation and the reference list.</w:t>
      </w:r>
    </w:p>
    <w:p w14:paraId="601D54E1" w14:textId="77777777" w:rsidR="00980319" w:rsidRPr="00931F3A" w:rsidRDefault="00980319" w:rsidP="00DF746B">
      <w:pPr>
        <w:spacing w:after="0" w:line="240" w:lineRule="auto"/>
        <w:jc w:val="both"/>
        <w:rPr>
          <w:rFonts w:ascii="Times New Roman" w:hAnsi="Times New Roman" w:cs="Times New Roman"/>
          <w:sz w:val="24"/>
          <w:szCs w:val="24"/>
        </w:rPr>
      </w:pPr>
    </w:p>
    <w:p w14:paraId="1B79ABEF" w14:textId="77777777" w:rsidR="00CC5E72" w:rsidRPr="00931F3A" w:rsidRDefault="00CC5E72" w:rsidP="00DF746B">
      <w:pPr>
        <w:pStyle w:val="ListParagraph"/>
        <w:numPr>
          <w:ilvl w:val="0"/>
          <w:numId w:val="35"/>
        </w:numPr>
        <w:spacing w:after="0" w:line="240" w:lineRule="auto"/>
        <w:jc w:val="both"/>
        <w:rPr>
          <w:rFonts w:ascii="Times New Roman" w:hAnsi="Times New Roman" w:cs="Times New Roman"/>
          <w:sz w:val="24"/>
          <w:szCs w:val="24"/>
        </w:rPr>
      </w:pPr>
      <w:r w:rsidRPr="00931F3A">
        <w:rPr>
          <w:rFonts w:ascii="Times New Roman" w:hAnsi="Times New Roman" w:cs="Times New Roman"/>
          <w:sz w:val="24"/>
          <w:szCs w:val="24"/>
        </w:rPr>
        <w:t xml:space="preserve">The text citation appears where the material to be cited is presented and it refers readers to a source in the reference list by the author's last name and year of publication. Often, the author and date appear in parentheses; a comma is not placed between them. </w:t>
      </w:r>
    </w:p>
    <w:p w14:paraId="25C5A639" w14:textId="77777777" w:rsidR="00CC5E72" w:rsidRPr="00931F3A" w:rsidRDefault="00CC5E72" w:rsidP="00DF746B">
      <w:pPr>
        <w:pStyle w:val="ListParagraph"/>
        <w:numPr>
          <w:ilvl w:val="0"/>
          <w:numId w:val="35"/>
        </w:numPr>
        <w:spacing w:after="0" w:line="240" w:lineRule="auto"/>
        <w:jc w:val="both"/>
        <w:rPr>
          <w:rFonts w:ascii="Times New Roman" w:hAnsi="Times New Roman" w:cs="Times New Roman"/>
          <w:sz w:val="24"/>
          <w:szCs w:val="24"/>
        </w:rPr>
      </w:pPr>
      <w:r w:rsidRPr="00931F3A">
        <w:rPr>
          <w:rFonts w:ascii="Times New Roman" w:hAnsi="Times New Roman" w:cs="Times New Roman"/>
          <w:sz w:val="24"/>
          <w:szCs w:val="24"/>
        </w:rPr>
        <w:t xml:space="preserve">The reference list appears at the end of each proceedings paper. It should be single-spaced and list each reference alphabetically by the last name of the first author. When two or more references by the same author are listed, </w:t>
      </w:r>
      <w:proofErr w:type="gramStart"/>
      <w:r w:rsidRPr="00931F3A">
        <w:rPr>
          <w:rFonts w:ascii="Times New Roman" w:hAnsi="Times New Roman" w:cs="Times New Roman"/>
          <w:sz w:val="24"/>
          <w:szCs w:val="24"/>
        </w:rPr>
        <w:t>year</w:t>
      </w:r>
      <w:proofErr w:type="gramEnd"/>
      <w:r w:rsidRPr="00931F3A">
        <w:rPr>
          <w:rFonts w:ascii="Times New Roman" w:hAnsi="Times New Roman" w:cs="Times New Roman"/>
          <w:sz w:val="24"/>
          <w:szCs w:val="24"/>
        </w:rPr>
        <w:t xml:space="preserve"> of publication is </w:t>
      </w:r>
      <w:proofErr w:type="gramStart"/>
      <w:r w:rsidRPr="00931F3A">
        <w:rPr>
          <w:rFonts w:ascii="Times New Roman" w:hAnsi="Times New Roman" w:cs="Times New Roman"/>
          <w:sz w:val="24"/>
          <w:szCs w:val="24"/>
        </w:rPr>
        <w:t>taken into account</w:t>
      </w:r>
      <w:proofErr w:type="gramEnd"/>
      <w:r w:rsidRPr="00931F3A">
        <w:rPr>
          <w:rFonts w:ascii="Times New Roman" w:hAnsi="Times New Roman" w:cs="Times New Roman"/>
          <w:sz w:val="24"/>
          <w:szCs w:val="24"/>
        </w:rPr>
        <w:t xml:space="preserve">, and the earliest work is listed first. </w:t>
      </w:r>
    </w:p>
    <w:p w14:paraId="4FBCC828" w14:textId="77777777" w:rsidR="00DF48FD" w:rsidRDefault="00DF48FD" w:rsidP="00DF746B">
      <w:pPr>
        <w:spacing w:after="0" w:line="240" w:lineRule="auto"/>
        <w:jc w:val="both"/>
        <w:rPr>
          <w:rFonts w:ascii="Times New Roman" w:hAnsi="Times New Roman" w:cs="Times New Roman"/>
          <w:sz w:val="24"/>
          <w:szCs w:val="24"/>
        </w:rPr>
      </w:pPr>
    </w:p>
    <w:p w14:paraId="2A86AD9A" w14:textId="56749264" w:rsidR="00CC5E72" w:rsidRPr="00931F3A" w:rsidRDefault="00CC5E72" w:rsidP="00DF746B">
      <w:pPr>
        <w:spacing w:after="0" w:line="240" w:lineRule="auto"/>
        <w:jc w:val="both"/>
        <w:rPr>
          <w:rFonts w:ascii="Times New Roman" w:hAnsi="Times New Roman" w:cs="Times New Roman"/>
          <w:sz w:val="24"/>
          <w:szCs w:val="24"/>
        </w:rPr>
      </w:pPr>
      <w:r w:rsidRPr="00931F3A">
        <w:rPr>
          <w:rFonts w:ascii="Times New Roman" w:hAnsi="Times New Roman" w:cs="Times New Roman"/>
          <w:sz w:val="24"/>
          <w:szCs w:val="24"/>
        </w:rPr>
        <w:t>ASCE strongly discourages the use of superscripts to refer to references because the numbers often become unreadable when the pages are reproduced</w:t>
      </w:r>
      <w:r w:rsidR="00CA1435">
        <w:rPr>
          <w:rFonts w:ascii="Times New Roman" w:hAnsi="Times New Roman" w:cs="Times New Roman"/>
          <w:sz w:val="24"/>
          <w:szCs w:val="24"/>
        </w:rPr>
        <w:t>.</w:t>
      </w:r>
      <w:r w:rsidRPr="00931F3A">
        <w:rPr>
          <w:rFonts w:ascii="Times New Roman" w:hAnsi="Times New Roman" w:cs="Times New Roman"/>
          <w:sz w:val="24"/>
          <w:szCs w:val="24"/>
        </w:rPr>
        <w:t xml:space="preserve"> Some sample references are listed at the end of this paper; see </w:t>
      </w:r>
      <w:hyperlink r:id="rId24" w:tgtFrame="_blank" w:tooltip="Author-date references" w:history="1">
        <w:r w:rsidRPr="00931F3A">
          <w:rPr>
            <w:rStyle w:val="Hyperlink"/>
            <w:rFonts w:ascii="Times New Roman" w:hAnsi="Times New Roman" w:cs="Times New Roman"/>
            <w:sz w:val="24"/>
            <w:szCs w:val="24"/>
          </w:rPr>
          <w:t>author-date references</w:t>
        </w:r>
      </w:hyperlink>
      <w:r w:rsidRPr="00931F3A">
        <w:rPr>
          <w:rFonts w:ascii="Times New Roman" w:hAnsi="Times New Roman" w:cs="Times New Roman"/>
          <w:sz w:val="24"/>
          <w:szCs w:val="24"/>
        </w:rPr>
        <w:t xml:space="preserve"> for more detailed information.</w:t>
      </w:r>
    </w:p>
    <w:p w14:paraId="0BBEBF12" w14:textId="77777777" w:rsidR="006C6B6F" w:rsidRPr="00931F3A" w:rsidRDefault="006C6B6F" w:rsidP="00DF746B">
      <w:pPr>
        <w:spacing w:after="0" w:line="240" w:lineRule="auto"/>
        <w:jc w:val="both"/>
        <w:rPr>
          <w:rFonts w:ascii="Times New Roman" w:hAnsi="Times New Roman" w:cs="Times New Roman"/>
          <w:sz w:val="24"/>
          <w:szCs w:val="24"/>
        </w:rPr>
      </w:pPr>
    </w:p>
    <w:p w14:paraId="2FB4CC03" w14:textId="77777777" w:rsidR="006C6B6F" w:rsidRPr="00931F3A" w:rsidRDefault="006C6B6F" w:rsidP="00DF746B">
      <w:pPr>
        <w:keepNext/>
        <w:spacing w:after="0" w:line="240" w:lineRule="auto"/>
        <w:jc w:val="both"/>
        <w:rPr>
          <w:rFonts w:ascii="Times New Roman" w:hAnsi="Times New Roman" w:cs="Times New Roman"/>
          <w:sz w:val="24"/>
          <w:szCs w:val="24"/>
        </w:rPr>
      </w:pPr>
      <w:r w:rsidRPr="00931F3A">
        <w:rPr>
          <w:rFonts w:ascii="Times New Roman" w:hAnsi="Times New Roman" w:cs="Times New Roman"/>
          <w:b/>
          <w:sz w:val="24"/>
          <w:szCs w:val="24"/>
        </w:rPr>
        <w:t>CONCLUSION</w:t>
      </w:r>
    </w:p>
    <w:p w14:paraId="46036AF4" w14:textId="77777777" w:rsidR="006C6B6F" w:rsidRPr="00931F3A" w:rsidRDefault="006C6B6F" w:rsidP="00DF746B">
      <w:pPr>
        <w:keepNext/>
        <w:spacing w:after="0" w:line="240" w:lineRule="auto"/>
        <w:jc w:val="both"/>
        <w:rPr>
          <w:rFonts w:ascii="Times New Roman" w:hAnsi="Times New Roman" w:cs="Times New Roman"/>
          <w:sz w:val="24"/>
          <w:szCs w:val="24"/>
        </w:rPr>
      </w:pPr>
    </w:p>
    <w:p w14:paraId="0C2AE0A5" w14:textId="3AE5C496" w:rsidR="006C6B6F" w:rsidRPr="00931F3A" w:rsidRDefault="00DF48FD" w:rsidP="00DF74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ASCE </w:t>
      </w:r>
      <w:r w:rsidR="006C6B6F" w:rsidRPr="00931F3A">
        <w:rPr>
          <w:rFonts w:ascii="Times New Roman" w:hAnsi="Times New Roman" w:cs="Times New Roman"/>
          <w:sz w:val="24"/>
          <w:szCs w:val="24"/>
        </w:rPr>
        <w:t xml:space="preserve">thanks </w:t>
      </w:r>
      <w:r>
        <w:rPr>
          <w:rFonts w:ascii="Times New Roman" w:hAnsi="Times New Roman" w:cs="Times New Roman"/>
          <w:sz w:val="24"/>
          <w:szCs w:val="24"/>
        </w:rPr>
        <w:t xml:space="preserve">you </w:t>
      </w:r>
      <w:r w:rsidR="006C6B6F" w:rsidRPr="00931F3A">
        <w:rPr>
          <w:rFonts w:ascii="Times New Roman" w:hAnsi="Times New Roman" w:cs="Times New Roman"/>
          <w:sz w:val="24"/>
          <w:szCs w:val="24"/>
        </w:rPr>
        <w:t>for your efforts</w:t>
      </w:r>
      <w:r>
        <w:rPr>
          <w:rFonts w:ascii="Times New Roman" w:hAnsi="Times New Roman" w:cs="Times New Roman"/>
          <w:sz w:val="24"/>
          <w:szCs w:val="24"/>
        </w:rPr>
        <w:t xml:space="preserve"> and looks </w:t>
      </w:r>
      <w:r w:rsidR="006C6B6F" w:rsidRPr="00931F3A">
        <w:rPr>
          <w:rFonts w:ascii="Times New Roman" w:hAnsi="Times New Roman" w:cs="Times New Roman"/>
          <w:sz w:val="24"/>
          <w:szCs w:val="24"/>
        </w:rPr>
        <w:t>forward to providing a record of this conference that will be useful to you and your colleagues for many years to come.</w:t>
      </w:r>
    </w:p>
    <w:p w14:paraId="63F8D0C9" w14:textId="77777777" w:rsidR="006C6B6F" w:rsidRPr="00931F3A" w:rsidRDefault="006C6B6F" w:rsidP="00DF746B">
      <w:pPr>
        <w:pStyle w:val="Footer"/>
        <w:jc w:val="both"/>
        <w:rPr>
          <w:rFonts w:ascii="Times New Roman" w:hAnsi="Times New Roman" w:cs="Times New Roman"/>
          <w:b/>
          <w:sz w:val="24"/>
          <w:szCs w:val="24"/>
        </w:rPr>
      </w:pPr>
    </w:p>
    <w:p w14:paraId="5B6EADB9" w14:textId="77777777" w:rsidR="006C6B6F" w:rsidRPr="00931F3A" w:rsidRDefault="006C6B6F" w:rsidP="00DF746B">
      <w:pPr>
        <w:pStyle w:val="Footer"/>
        <w:keepNext/>
        <w:jc w:val="both"/>
        <w:rPr>
          <w:rFonts w:ascii="Times New Roman" w:hAnsi="Times New Roman" w:cs="Times New Roman"/>
          <w:b/>
          <w:sz w:val="24"/>
          <w:szCs w:val="24"/>
        </w:rPr>
      </w:pPr>
      <w:r w:rsidRPr="00931F3A">
        <w:rPr>
          <w:rFonts w:ascii="Times New Roman" w:hAnsi="Times New Roman" w:cs="Times New Roman"/>
          <w:b/>
          <w:sz w:val="24"/>
          <w:szCs w:val="24"/>
        </w:rPr>
        <w:t>REFERENCES</w:t>
      </w:r>
    </w:p>
    <w:p w14:paraId="400B71F7" w14:textId="77777777" w:rsidR="006C6B6F" w:rsidRPr="00931F3A" w:rsidRDefault="006C6B6F" w:rsidP="00DF746B">
      <w:pPr>
        <w:keepNext/>
        <w:spacing w:after="0" w:line="240" w:lineRule="auto"/>
        <w:ind w:left="720" w:hanging="720"/>
        <w:jc w:val="both"/>
        <w:rPr>
          <w:rFonts w:ascii="Times New Roman" w:hAnsi="Times New Roman" w:cs="Times New Roman"/>
          <w:sz w:val="24"/>
          <w:szCs w:val="24"/>
        </w:rPr>
      </w:pPr>
    </w:p>
    <w:p w14:paraId="53D8214E" w14:textId="4FED002F" w:rsidR="00E9061C" w:rsidRDefault="00E9061C" w:rsidP="005E37FB">
      <w:pPr>
        <w:spacing w:after="0" w:line="240" w:lineRule="auto"/>
        <w:rPr>
          <w:rFonts w:ascii="Times New Roman" w:hAnsi="Times New Roman" w:cs="Times New Roman"/>
          <w:sz w:val="24"/>
          <w:szCs w:val="24"/>
          <w:lang w:val="en"/>
        </w:rPr>
      </w:pPr>
      <w:proofErr w:type="spellStart"/>
      <w:r w:rsidRPr="005E37FB">
        <w:rPr>
          <w:rFonts w:ascii="Times New Roman" w:hAnsi="Times New Roman" w:cs="Times New Roman"/>
          <w:sz w:val="24"/>
          <w:szCs w:val="24"/>
          <w:lang w:val="en"/>
        </w:rPr>
        <w:t>Adesokan</w:t>
      </w:r>
      <w:proofErr w:type="spellEnd"/>
      <w:r w:rsidRPr="005E37FB">
        <w:rPr>
          <w:rFonts w:ascii="Times New Roman" w:hAnsi="Times New Roman" w:cs="Times New Roman"/>
          <w:sz w:val="24"/>
          <w:szCs w:val="24"/>
          <w:lang w:val="en"/>
        </w:rPr>
        <w:t>, B. J. 2015. “Numerical modeling of microelectrochemical systems.” Ph.D. thesis,</w:t>
      </w:r>
      <w:r w:rsidR="005E37FB" w:rsidRPr="005E37FB">
        <w:rPr>
          <w:rFonts w:ascii="Times New Roman" w:hAnsi="Times New Roman" w:cs="Times New Roman"/>
          <w:sz w:val="24"/>
          <w:szCs w:val="24"/>
          <w:lang w:val="en"/>
        </w:rPr>
        <w:t xml:space="preserve"> </w:t>
      </w:r>
      <w:r w:rsidRPr="005E37FB">
        <w:rPr>
          <w:rFonts w:ascii="Times New Roman" w:hAnsi="Times New Roman" w:cs="Times New Roman"/>
          <w:sz w:val="24"/>
          <w:szCs w:val="24"/>
          <w:lang w:val="en"/>
        </w:rPr>
        <w:t>Technical University of Denmark, Dept. of Applied Mathematics and Computer Science.</w:t>
      </w:r>
    </w:p>
    <w:p w14:paraId="66CA0805" w14:textId="77777777" w:rsidR="005E37FB" w:rsidRPr="005E37FB" w:rsidRDefault="005E37FB" w:rsidP="005E37FB">
      <w:pPr>
        <w:spacing w:after="0" w:line="240" w:lineRule="auto"/>
        <w:rPr>
          <w:rFonts w:ascii="Times New Roman" w:hAnsi="Times New Roman" w:cs="Times New Roman"/>
          <w:sz w:val="24"/>
          <w:szCs w:val="24"/>
          <w:lang w:val="en"/>
        </w:rPr>
      </w:pPr>
    </w:p>
    <w:p w14:paraId="121FEFD1" w14:textId="3A61C53A" w:rsidR="006C6B6F" w:rsidRDefault="00EB79EE" w:rsidP="005E37FB">
      <w:pPr>
        <w:spacing w:after="0" w:line="240" w:lineRule="auto"/>
        <w:rPr>
          <w:rFonts w:ascii="Times New Roman" w:hAnsi="Times New Roman" w:cs="Times New Roman"/>
          <w:sz w:val="24"/>
          <w:szCs w:val="24"/>
          <w:lang w:val="en"/>
        </w:rPr>
      </w:pPr>
      <w:r w:rsidRPr="005E37FB">
        <w:rPr>
          <w:rFonts w:ascii="Times New Roman" w:hAnsi="Times New Roman" w:cs="Times New Roman"/>
          <w:sz w:val="24"/>
          <w:szCs w:val="24"/>
          <w:lang w:val="en"/>
        </w:rPr>
        <w:t xml:space="preserve">ASCE. 2017. </w:t>
      </w:r>
      <w:r w:rsidRPr="005E37FB">
        <w:rPr>
          <w:rFonts w:ascii="Times New Roman" w:hAnsi="Times New Roman" w:cs="Times New Roman"/>
          <w:i/>
          <w:iCs/>
          <w:sz w:val="24"/>
          <w:szCs w:val="24"/>
          <w:lang w:val="en"/>
        </w:rPr>
        <w:t>Standard guideline for the calculation of saturated hydraulic conductivity of fine-grained soils</w:t>
      </w:r>
      <w:r w:rsidRPr="005E37FB">
        <w:rPr>
          <w:rFonts w:ascii="Times New Roman" w:hAnsi="Times New Roman" w:cs="Times New Roman"/>
          <w:sz w:val="24"/>
          <w:szCs w:val="24"/>
          <w:lang w:val="en"/>
        </w:rPr>
        <w:t>. ASCE/EWRI 65-17. Reston, VA: ASCE.</w:t>
      </w:r>
    </w:p>
    <w:p w14:paraId="15544D79" w14:textId="77777777" w:rsidR="009B0FE4" w:rsidRDefault="009B0FE4" w:rsidP="005E37FB">
      <w:pPr>
        <w:spacing w:after="0" w:line="240" w:lineRule="auto"/>
        <w:rPr>
          <w:rFonts w:ascii="Times New Roman" w:hAnsi="Times New Roman" w:cs="Times New Roman"/>
          <w:sz w:val="24"/>
          <w:szCs w:val="24"/>
          <w:lang w:val="en"/>
        </w:rPr>
      </w:pPr>
    </w:p>
    <w:p w14:paraId="69CCE9BF" w14:textId="77777777" w:rsidR="009B0FE4" w:rsidRPr="009B0FE4" w:rsidRDefault="009B0FE4" w:rsidP="009B0FE4">
      <w:pPr>
        <w:spacing w:after="0" w:line="240" w:lineRule="auto"/>
        <w:rPr>
          <w:rFonts w:ascii="Times New Roman" w:hAnsi="Times New Roman" w:cs="Times New Roman"/>
          <w:i/>
          <w:iCs/>
          <w:sz w:val="24"/>
          <w:szCs w:val="24"/>
          <w:lang w:val="en"/>
        </w:rPr>
      </w:pPr>
      <w:proofErr w:type="spellStart"/>
      <w:r w:rsidRPr="009B0FE4">
        <w:rPr>
          <w:rFonts w:ascii="Times New Roman" w:hAnsi="Times New Roman" w:cs="Times New Roman"/>
          <w:sz w:val="24"/>
          <w:szCs w:val="24"/>
          <w:lang w:val="en"/>
        </w:rPr>
        <w:t>Bentur</w:t>
      </w:r>
      <w:proofErr w:type="spellEnd"/>
      <w:r w:rsidRPr="009B0FE4">
        <w:rPr>
          <w:rFonts w:ascii="Times New Roman" w:hAnsi="Times New Roman" w:cs="Times New Roman"/>
          <w:sz w:val="24"/>
          <w:szCs w:val="24"/>
          <w:lang w:val="en"/>
        </w:rPr>
        <w:t xml:space="preserve">, A., N. Berke, and S. Diamond. 1997. </w:t>
      </w:r>
      <w:r w:rsidRPr="009B0FE4">
        <w:rPr>
          <w:rFonts w:ascii="Times New Roman" w:hAnsi="Times New Roman" w:cs="Times New Roman"/>
          <w:i/>
          <w:iCs/>
          <w:sz w:val="24"/>
          <w:szCs w:val="24"/>
          <w:lang w:val="en"/>
        </w:rPr>
        <w:t>Steel corrosion in concrete: Fundamentals and</w:t>
      </w:r>
    </w:p>
    <w:p w14:paraId="77D00BCE" w14:textId="753041D0" w:rsidR="009B0FE4" w:rsidRDefault="009B0FE4" w:rsidP="009B0FE4">
      <w:pPr>
        <w:spacing w:after="0" w:line="240" w:lineRule="auto"/>
        <w:rPr>
          <w:rFonts w:ascii="Times New Roman" w:hAnsi="Times New Roman" w:cs="Times New Roman"/>
          <w:sz w:val="24"/>
          <w:szCs w:val="24"/>
          <w:lang w:val="en"/>
        </w:rPr>
      </w:pPr>
      <w:r w:rsidRPr="009B0FE4">
        <w:rPr>
          <w:rFonts w:ascii="Times New Roman" w:hAnsi="Times New Roman" w:cs="Times New Roman"/>
          <w:i/>
          <w:iCs/>
          <w:sz w:val="24"/>
          <w:szCs w:val="24"/>
          <w:lang w:val="en"/>
        </w:rPr>
        <w:t>civil engineering practice</w:t>
      </w:r>
      <w:r w:rsidRPr="009B0FE4">
        <w:rPr>
          <w:rFonts w:ascii="Times New Roman" w:hAnsi="Times New Roman" w:cs="Times New Roman"/>
          <w:sz w:val="24"/>
          <w:szCs w:val="24"/>
          <w:lang w:val="en"/>
        </w:rPr>
        <w:t>. Boca Raton, FL: CRC Press.</w:t>
      </w:r>
    </w:p>
    <w:p w14:paraId="44F15C79" w14:textId="77777777" w:rsidR="005E37FB" w:rsidRPr="005E37FB" w:rsidRDefault="005E37FB" w:rsidP="005E37FB">
      <w:pPr>
        <w:spacing w:after="0" w:line="240" w:lineRule="auto"/>
        <w:rPr>
          <w:rFonts w:ascii="Times New Roman" w:hAnsi="Times New Roman" w:cs="Times New Roman"/>
          <w:sz w:val="24"/>
          <w:szCs w:val="24"/>
          <w:lang w:val="en"/>
        </w:rPr>
      </w:pPr>
    </w:p>
    <w:p w14:paraId="55D8F0D9" w14:textId="77777777" w:rsidR="00EB79EE" w:rsidRPr="005E37FB" w:rsidRDefault="00EB79EE" w:rsidP="005E37FB">
      <w:pPr>
        <w:spacing w:after="0" w:line="240" w:lineRule="auto"/>
        <w:rPr>
          <w:rFonts w:ascii="Times New Roman" w:hAnsi="Times New Roman" w:cs="Times New Roman"/>
          <w:i/>
          <w:iCs/>
          <w:sz w:val="24"/>
          <w:szCs w:val="24"/>
          <w:lang w:val="en"/>
        </w:rPr>
      </w:pPr>
      <w:r w:rsidRPr="005E37FB">
        <w:rPr>
          <w:rFonts w:ascii="Times New Roman" w:hAnsi="Times New Roman" w:cs="Times New Roman"/>
          <w:sz w:val="24"/>
          <w:szCs w:val="24"/>
          <w:lang w:val="en"/>
        </w:rPr>
        <w:t xml:space="preserve">Fowler, D. W., and M. Trevino. 2011. “Overlay design process.” In </w:t>
      </w:r>
      <w:r w:rsidRPr="005E37FB">
        <w:rPr>
          <w:rFonts w:ascii="Times New Roman" w:hAnsi="Times New Roman" w:cs="Times New Roman"/>
          <w:i/>
          <w:iCs/>
          <w:sz w:val="24"/>
          <w:szCs w:val="24"/>
          <w:lang w:val="en"/>
        </w:rPr>
        <w:t>Bonded cement-based</w:t>
      </w:r>
    </w:p>
    <w:p w14:paraId="7E9CA79E" w14:textId="77777777" w:rsidR="00EB79EE" w:rsidRPr="005E37FB" w:rsidRDefault="00EB79EE" w:rsidP="005E37FB">
      <w:pPr>
        <w:spacing w:after="0" w:line="240" w:lineRule="auto"/>
        <w:rPr>
          <w:rFonts w:ascii="Times New Roman" w:hAnsi="Times New Roman" w:cs="Times New Roman"/>
          <w:sz w:val="24"/>
          <w:szCs w:val="24"/>
          <w:lang w:val="en"/>
        </w:rPr>
      </w:pPr>
      <w:r w:rsidRPr="005E37FB">
        <w:rPr>
          <w:rFonts w:ascii="Times New Roman" w:hAnsi="Times New Roman" w:cs="Times New Roman"/>
          <w:i/>
          <w:iCs/>
          <w:sz w:val="24"/>
          <w:szCs w:val="24"/>
          <w:lang w:val="en"/>
        </w:rPr>
        <w:t>material overlays for the repair, the lining or the strengthening of slabs or pavements</w:t>
      </w:r>
      <w:r w:rsidRPr="005E37FB">
        <w:rPr>
          <w:rFonts w:ascii="Times New Roman" w:hAnsi="Times New Roman" w:cs="Times New Roman"/>
          <w:sz w:val="24"/>
          <w:szCs w:val="24"/>
          <w:lang w:val="en"/>
        </w:rPr>
        <w:t>,</w:t>
      </w:r>
    </w:p>
    <w:p w14:paraId="5AD76317" w14:textId="77777777" w:rsidR="00EB79EE" w:rsidRPr="005E37FB" w:rsidRDefault="00EB79EE" w:rsidP="005E37FB">
      <w:pPr>
        <w:spacing w:after="0" w:line="240" w:lineRule="auto"/>
        <w:rPr>
          <w:rFonts w:ascii="Times New Roman" w:hAnsi="Times New Roman" w:cs="Times New Roman"/>
          <w:sz w:val="24"/>
          <w:szCs w:val="24"/>
          <w:lang w:val="en"/>
        </w:rPr>
      </w:pPr>
      <w:r w:rsidRPr="005E37FB">
        <w:rPr>
          <w:rFonts w:ascii="Times New Roman" w:hAnsi="Times New Roman" w:cs="Times New Roman"/>
          <w:sz w:val="24"/>
          <w:szCs w:val="24"/>
          <w:lang w:val="en"/>
        </w:rPr>
        <w:t xml:space="preserve">edited by B. Bissonnette, L. </w:t>
      </w:r>
      <w:proofErr w:type="spellStart"/>
      <w:r w:rsidRPr="005E37FB">
        <w:rPr>
          <w:rFonts w:ascii="Times New Roman" w:hAnsi="Times New Roman" w:cs="Times New Roman"/>
          <w:sz w:val="24"/>
          <w:szCs w:val="24"/>
          <w:lang w:val="en"/>
        </w:rPr>
        <w:t>Courard</w:t>
      </w:r>
      <w:proofErr w:type="spellEnd"/>
      <w:r w:rsidRPr="005E37FB">
        <w:rPr>
          <w:rFonts w:ascii="Times New Roman" w:hAnsi="Times New Roman" w:cs="Times New Roman"/>
          <w:sz w:val="24"/>
          <w:szCs w:val="24"/>
          <w:lang w:val="en"/>
        </w:rPr>
        <w:t xml:space="preserve">, D. W. Fowler, and J.-L. </w:t>
      </w:r>
      <w:proofErr w:type="spellStart"/>
      <w:r w:rsidRPr="005E37FB">
        <w:rPr>
          <w:rFonts w:ascii="Times New Roman" w:hAnsi="Times New Roman" w:cs="Times New Roman"/>
          <w:sz w:val="24"/>
          <w:szCs w:val="24"/>
          <w:lang w:val="en"/>
        </w:rPr>
        <w:t>Granju</w:t>
      </w:r>
      <w:proofErr w:type="spellEnd"/>
      <w:r w:rsidRPr="005E37FB">
        <w:rPr>
          <w:rFonts w:ascii="Times New Roman" w:hAnsi="Times New Roman" w:cs="Times New Roman"/>
          <w:sz w:val="24"/>
          <w:szCs w:val="24"/>
          <w:lang w:val="en"/>
        </w:rPr>
        <w:t>, 5–16. Dordrecht,</w:t>
      </w:r>
    </w:p>
    <w:p w14:paraId="14014B97" w14:textId="77777777" w:rsidR="00EB79EE" w:rsidRDefault="00EB79EE" w:rsidP="005E37FB">
      <w:pPr>
        <w:spacing w:after="0" w:line="240" w:lineRule="auto"/>
        <w:rPr>
          <w:rFonts w:ascii="Times New Roman" w:hAnsi="Times New Roman" w:cs="Times New Roman"/>
          <w:sz w:val="24"/>
          <w:szCs w:val="24"/>
          <w:lang w:val="en"/>
        </w:rPr>
      </w:pPr>
      <w:r w:rsidRPr="005E37FB">
        <w:rPr>
          <w:rFonts w:ascii="Times New Roman" w:hAnsi="Times New Roman" w:cs="Times New Roman"/>
          <w:sz w:val="24"/>
          <w:szCs w:val="24"/>
          <w:lang w:val="en"/>
        </w:rPr>
        <w:t>Netherlands: Springer.</w:t>
      </w:r>
    </w:p>
    <w:p w14:paraId="78BF3D17" w14:textId="77777777" w:rsidR="005E37FB" w:rsidRPr="005E37FB" w:rsidRDefault="005E37FB" w:rsidP="005E37FB">
      <w:pPr>
        <w:spacing w:after="0" w:line="240" w:lineRule="auto"/>
        <w:rPr>
          <w:rFonts w:ascii="Times New Roman" w:hAnsi="Times New Roman" w:cs="Times New Roman"/>
          <w:sz w:val="24"/>
          <w:szCs w:val="24"/>
          <w:lang w:val="en"/>
        </w:rPr>
      </w:pPr>
    </w:p>
    <w:p w14:paraId="51A74D8E" w14:textId="7DCD774A" w:rsidR="00EB79EE" w:rsidRDefault="00EB79EE" w:rsidP="005E37FB">
      <w:pPr>
        <w:spacing w:after="0" w:line="240" w:lineRule="auto"/>
        <w:rPr>
          <w:rFonts w:ascii="Times New Roman" w:hAnsi="Times New Roman" w:cs="Times New Roman"/>
          <w:sz w:val="24"/>
          <w:szCs w:val="24"/>
          <w:lang w:val="en"/>
        </w:rPr>
      </w:pPr>
      <w:r w:rsidRPr="005E37FB">
        <w:rPr>
          <w:rFonts w:ascii="Times New Roman" w:hAnsi="Times New Roman" w:cs="Times New Roman"/>
          <w:sz w:val="24"/>
          <w:szCs w:val="24"/>
          <w:lang w:val="en"/>
        </w:rPr>
        <w:t xml:space="preserve">Karam, G. N. 1991. “Effect of fiber volume on the strength properties of short fiber reinforced cements with application to bending strength of WFRC.” In Vol. 1 of </w:t>
      </w:r>
      <w:r w:rsidRPr="005E37FB">
        <w:rPr>
          <w:rFonts w:ascii="Times New Roman" w:hAnsi="Times New Roman" w:cs="Times New Roman"/>
          <w:i/>
          <w:iCs/>
          <w:sz w:val="24"/>
          <w:szCs w:val="24"/>
          <w:lang w:val="en"/>
        </w:rPr>
        <w:t>Proc., 6th Tech. Conf. of the American Society for Composites</w:t>
      </w:r>
      <w:r w:rsidRPr="005E37FB">
        <w:rPr>
          <w:rFonts w:ascii="Times New Roman" w:hAnsi="Times New Roman" w:cs="Times New Roman"/>
          <w:sz w:val="24"/>
          <w:szCs w:val="24"/>
          <w:lang w:val="en"/>
        </w:rPr>
        <w:t xml:space="preserve">, edited by A. Smith, 548–557. Lancaster, PA: </w:t>
      </w:r>
      <w:proofErr w:type="spellStart"/>
      <w:r w:rsidRPr="005E37FB">
        <w:rPr>
          <w:rFonts w:ascii="Times New Roman" w:hAnsi="Times New Roman" w:cs="Times New Roman"/>
          <w:sz w:val="24"/>
          <w:szCs w:val="24"/>
          <w:lang w:val="en"/>
        </w:rPr>
        <w:t>Technomics</w:t>
      </w:r>
      <w:proofErr w:type="spellEnd"/>
      <w:r w:rsidRPr="005E37FB">
        <w:rPr>
          <w:rFonts w:ascii="Times New Roman" w:hAnsi="Times New Roman" w:cs="Times New Roman"/>
          <w:sz w:val="24"/>
          <w:szCs w:val="24"/>
          <w:lang w:val="en"/>
        </w:rPr>
        <w:t>.</w:t>
      </w:r>
    </w:p>
    <w:p w14:paraId="02AEF91B" w14:textId="77777777" w:rsidR="005E37FB" w:rsidRPr="005E37FB" w:rsidRDefault="005E37FB" w:rsidP="005E37FB">
      <w:pPr>
        <w:spacing w:after="0" w:line="240" w:lineRule="auto"/>
        <w:rPr>
          <w:rFonts w:ascii="Times New Roman" w:hAnsi="Times New Roman" w:cs="Times New Roman"/>
          <w:sz w:val="24"/>
          <w:szCs w:val="24"/>
          <w:lang w:val="en"/>
        </w:rPr>
      </w:pPr>
    </w:p>
    <w:p w14:paraId="624BB249" w14:textId="75F452C2" w:rsidR="00EB79EE" w:rsidRDefault="00EB79EE" w:rsidP="005E37FB">
      <w:pPr>
        <w:spacing w:after="0" w:line="240" w:lineRule="auto"/>
        <w:rPr>
          <w:rFonts w:ascii="Times New Roman" w:hAnsi="Times New Roman" w:cs="Times New Roman"/>
          <w:sz w:val="24"/>
          <w:szCs w:val="24"/>
        </w:rPr>
      </w:pPr>
      <w:r w:rsidRPr="005E37FB">
        <w:rPr>
          <w:rFonts w:ascii="Times New Roman" w:hAnsi="Times New Roman" w:cs="Times New Roman"/>
          <w:sz w:val="24"/>
          <w:szCs w:val="24"/>
        </w:rPr>
        <w:t xml:space="preserve">Northern Water. 2012. “Water quality monitoring program data retrieval.” Accessed November 14, 2022. </w:t>
      </w:r>
      <w:r w:rsidR="005E37FB" w:rsidRPr="005E37FB">
        <w:rPr>
          <w:rFonts w:ascii="Times New Roman" w:hAnsi="Times New Roman" w:cs="Times New Roman"/>
          <w:sz w:val="24"/>
          <w:szCs w:val="24"/>
        </w:rPr>
        <w:t>http://www.northernwater.org/WaterQuality/WaterQualityData.aspx</w:t>
      </w:r>
      <w:r w:rsidRPr="005E37FB">
        <w:rPr>
          <w:rFonts w:ascii="Times New Roman" w:hAnsi="Times New Roman" w:cs="Times New Roman"/>
          <w:sz w:val="24"/>
          <w:szCs w:val="24"/>
        </w:rPr>
        <w:t>.</w:t>
      </w:r>
    </w:p>
    <w:p w14:paraId="7D252189" w14:textId="77777777" w:rsidR="005E37FB" w:rsidRPr="005E37FB" w:rsidRDefault="005E37FB" w:rsidP="005E37FB">
      <w:pPr>
        <w:spacing w:after="0" w:line="240" w:lineRule="auto"/>
        <w:rPr>
          <w:rFonts w:ascii="Times New Roman" w:hAnsi="Times New Roman" w:cs="Times New Roman"/>
          <w:sz w:val="24"/>
          <w:szCs w:val="24"/>
        </w:rPr>
      </w:pPr>
    </w:p>
    <w:p w14:paraId="27E1D21B" w14:textId="77777777" w:rsidR="005D567F" w:rsidRPr="005E37FB" w:rsidRDefault="005D567F" w:rsidP="005E37FB">
      <w:pPr>
        <w:spacing w:after="0" w:line="240" w:lineRule="auto"/>
        <w:rPr>
          <w:rFonts w:ascii="Times New Roman" w:hAnsi="Times New Roman" w:cs="Times New Roman"/>
          <w:sz w:val="24"/>
          <w:szCs w:val="24"/>
        </w:rPr>
      </w:pPr>
      <w:r w:rsidRPr="005E37FB">
        <w:rPr>
          <w:rFonts w:ascii="Times New Roman" w:hAnsi="Times New Roman" w:cs="Times New Roman"/>
          <w:sz w:val="24"/>
          <w:szCs w:val="24"/>
        </w:rPr>
        <w:t xml:space="preserve">Sabatino, S., D. M. </w:t>
      </w:r>
      <w:proofErr w:type="spellStart"/>
      <w:r w:rsidRPr="005E37FB">
        <w:rPr>
          <w:rFonts w:ascii="Times New Roman" w:hAnsi="Times New Roman" w:cs="Times New Roman"/>
          <w:sz w:val="24"/>
          <w:szCs w:val="24"/>
        </w:rPr>
        <w:t>Frangopol</w:t>
      </w:r>
      <w:proofErr w:type="spellEnd"/>
      <w:r w:rsidRPr="005E37FB">
        <w:rPr>
          <w:rFonts w:ascii="Times New Roman" w:hAnsi="Times New Roman" w:cs="Times New Roman"/>
          <w:sz w:val="24"/>
          <w:szCs w:val="24"/>
        </w:rPr>
        <w:t>, and Y. Dong. 2015. “Sustainability-informed maintenance</w:t>
      </w:r>
    </w:p>
    <w:p w14:paraId="1D4624EF" w14:textId="77777777" w:rsidR="005D567F" w:rsidRPr="005E37FB" w:rsidRDefault="005D567F" w:rsidP="005E37FB">
      <w:pPr>
        <w:spacing w:after="0" w:line="240" w:lineRule="auto"/>
        <w:rPr>
          <w:rFonts w:ascii="Times New Roman" w:hAnsi="Times New Roman" w:cs="Times New Roman"/>
          <w:sz w:val="24"/>
          <w:szCs w:val="24"/>
        </w:rPr>
      </w:pPr>
      <w:r w:rsidRPr="005E37FB">
        <w:rPr>
          <w:rFonts w:ascii="Times New Roman" w:hAnsi="Times New Roman" w:cs="Times New Roman"/>
          <w:sz w:val="24"/>
          <w:szCs w:val="24"/>
        </w:rPr>
        <w:t>optimization of highway bridges considering multi-attribute utility and risk attitudes.”</w:t>
      </w:r>
    </w:p>
    <w:p w14:paraId="2703B779" w14:textId="77777777" w:rsidR="005D567F" w:rsidRDefault="005D567F" w:rsidP="005E37FB">
      <w:pPr>
        <w:spacing w:after="0" w:line="240" w:lineRule="auto"/>
        <w:rPr>
          <w:rFonts w:ascii="Times New Roman" w:hAnsi="Times New Roman" w:cs="Times New Roman"/>
          <w:sz w:val="24"/>
          <w:szCs w:val="24"/>
        </w:rPr>
      </w:pPr>
      <w:r w:rsidRPr="005E37FB">
        <w:rPr>
          <w:rFonts w:ascii="Times New Roman" w:hAnsi="Times New Roman" w:cs="Times New Roman"/>
          <w:i/>
          <w:iCs/>
          <w:sz w:val="24"/>
          <w:szCs w:val="24"/>
        </w:rPr>
        <w:t>Eng. Struct</w:t>
      </w:r>
      <w:r w:rsidRPr="005E37FB">
        <w:rPr>
          <w:rFonts w:ascii="Times New Roman" w:hAnsi="Times New Roman" w:cs="Times New Roman"/>
          <w:sz w:val="24"/>
          <w:szCs w:val="24"/>
        </w:rPr>
        <w:t>. 102 (November): 310–321.</w:t>
      </w:r>
    </w:p>
    <w:p w14:paraId="61A2662A" w14:textId="77777777" w:rsidR="005E37FB" w:rsidRPr="005E37FB" w:rsidRDefault="005E37FB" w:rsidP="005E37FB">
      <w:pPr>
        <w:spacing w:after="0" w:line="240" w:lineRule="auto"/>
        <w:rPr>
          <w:rFonts w:ascii="Times New Roman" w:hAnsi="Times New Roman" w:cs="Times New Roman"/>
          <w:sz w:val="24"/>
          <w:szCs w:val="24"/>
        </w:rPr>
      </w:pPr>
    </w:p>
    <w:p w14:paraId="73F70CD8" w14:textId="77777777" w:rsidR="005D567F" w:rsidRPr="005E37FB" w:rsidRDefault="005D567F" w:rsidP="005E37FB">
      <w:pPr>
        <w:spacing w:after="0" w:line="240" w:lineRule="auto"/>
        <w:rPr>
          <w:rFonts w:ascii="Times New Roman" w:hAnsi="Times New Roman" w:cs="Times New Roman"/>
          <w:sz w:val="24"/>
          <w:szCs w:val="24"/>
        </w:rPr>
      </w:pPr>
      <w:r w:rsidRPr="005E37FB">
        <w:rPr>
          <w:rFonts w:ascii="Times New Roman" w:hAnsi="Times New Roman" w:cs="Times New Roman"/>
          <w:sz w:val="24"/>
          <w:szCs w:val="24"/>
        </w:rPr>
        <w:t xml:space="preserve">Yang, S.-I., D. M. </w:t>
      </w:r>
      <w:proofErr w:type="spellStart"/>
      <w:r w:rsidRPr="005E37FB">
        <w:rPr>
          <w:rFonts w:ascii="Times New Roman" w:hAnsi="Times New Roman" w:cs="Times New Roman"/>
          <w:sz w:val="24"/>
          <w:szCs w:val="24"/>
        </w:rPr>
        <w:t>Frangopol</w:t>
      </w:r>
      <w:proofErr w:type="spellEnd"/>
      <w:r w:rsidRPr="005E37FB">
        <w:rPr>
          <w:rFonts w:ascii="Times New Roman" w:hAnsi="Times New Roman" w:cs="Times New Roman"/>
          <w:sz w:val="24"/>
          <w:szCs w:val="24"/>
        </w:rPr>
        <w:t>, Y. Kawakami, L. C. Neves, et al. 2006. “The use of lifetime</w:t>
      </w:r>
    </w:p>
    <w:p w14:paraId="67B4B174" w14:textId="77777777" w:rsidR="005D567F" w:rsidRPr="005E37FB" w:rsidRDefault="005D567F" w:rsidP="005E37FB">
      <w:pPr>
        <w:spacing w:after="0" w:line="240" w:lineRule="auto"/>
        <w:rPr>
          <w:rFonts w:ascii="Times New Roman" w:hAnsi="Times New Roman" w:cs="Times New Roman"/>
          <w:sz w:val="24"/>
          <w:szCs w:val="24"/>
        </w:rPr>
      </w:pPr>
      <w:r w:rsidRPr="005E37FB">
        <w:rPr>
          <w:rFonts w:ascii="Times New Roman" w:hAnsi="Times New Roman" w:cs="Times New Roman"/>
          <w:sz w:val="24"/>
          <w:szCs w:val="24"/>
        </w:rPr>
        <w:t>functions in the optimization of interventions on existing bridges considering maintenance</w:t>
      </w:r>
    </w:p>
    <w:p w14:paraId="0BC6E06A" w14:textId="1A089A11" w:rsidR="005D567F" w:rsidRPr="005E37FB" w:rsidRDefault="005D567F" w:rsidP="005E37FB">
      <w:pPr>
        <w:spacing w:after="0" w:line="240" w:lineRule="auto"/>
        <w:rPr>
          <w:rFonts w:ascii="Times New Roman" w:hAnsi="Times New Roman" w:cs="Times New Roman"/>
          <w:sz w:val="24"/>
          <w:szCs w:val="24"/>
        </w:rPr>
      </w:pPr>
      <w:r w:rsidRPr="005E37FB">
        <w:rPr>
          <w:rFonts w:ascii="Times New Roman" w:hAnsi="Times New Roman" w:cs="Times New Roman"/>
          <w:sz w:val="24"/>
          <w:szCs w:val="24"/>
        </w:rPr>
        <w:t xml:space="preserve">and failure costs.” </w:t>
      </w:r>
      <w:proofErr w:type="spellStart"/>
      <w:r w:rsidRPr="005E37FB">
        <w:rPr>
          <w:rFonts w:ascii="Times New Roman" w:hAnsi="Times New Roman" w:cs="Times New Roman"/>
          <w:i/>
          <w:iCs/>
          <w:sz w:val="24"/>
          <w:szCs w:val="24"/>
        </w:rPr>
        <w:t>Reliab</w:t>
      </w:r>
      <w:proofErr w:type="spellEnd"/>
      <w:r w:rsidRPr="005E37FB">
        <w:rPr>
          <w:rFonts w:ascii="Times New Roman" w:hAnsi="Times New Roman" w:cs="Times New Roman"/>
          <w:i/>
          <w:iCs/>
          <w:sz w:val="24"/>
          <w:szCs w:val="24"/>
        </w:rPr>
        <w:t xml:space="preserve">. Eng. Syst. </w:t>
      </w:r>
      <w:proofErr w:type="spellStart"/>
      <w:r w:rsidRPr="005E37FB">
        <w:rPr>
          <w:rFonts w:ascii="Times New Roman" w:hAnsi="Times New Roman" w:cs="Times New Roman"/>
          <w:i/>
          <w:iCs/>
          <w:sz w:val="24"/>
          <w:szCs w:val="24"/>
        </w:rPr>
        <w:t>Saf</w:t>
      </w:r>
      <w:proofErr w:type="spellEnd"/>
      <w:r w:rsidRPr="005E37FB">
        <w:rPr>
          <w:rFonts w:ascii="Times New Roman" w:hAnsi="Times New Roman" w:cs="Times New Roman"/>
          <w:sz w:val="24"/>
          <w:szCs w:val="24"/>
        </w:rPr>
        <w:t>. 91 (6): 698–705.</w:t>
      </w:r>
    </w:p>
    <w:sectPr w:rsidR="005D567F" w:rsidRPr="005E37FB" w:rsidSect="00EE7CB8">
      <w:footerReference w:type="default" r:id="rId25"/>
      <w:pgSz w:w="12240" w:h="15840" w:code="1"/>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CAA19" w14:textId="77777777" w:rsidR="00B31746" w:rsidRDefault="00B31746" w:rsidP="00A35450">
      <w:pPr>
        <w:spacing w:after="0" w:line="240" w:lineRule="auto"/>
      </w:pPr>
      <w:r>
        <w:separator/>
      </w:r>
    </w:p>
  </w:endnote>
  <w:endnote w:type="continuationSeparator" w:id="0">
    <w:p w14:paraId="404AEDB5" w14:textId="77777777" w:rsidR="00B31746" w:rsidRDefault="00B31746" w:rsidP="00A354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Franklin Gothic Demi">
    <w:panose1 w:val="020B0703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6A948" w14:textId="07713251" w:rsidR="00EE7CB8" w:rsidRPr="00A35450" w:rsidRDefault="009D422F">
    <w:pPr>
      <w:pStyle w:val="Footer"/>
      <w:rPr>
        <w:sz w:val="20"/>
      </w:rPr>
    </w:pPr>
    <w:r>
      <w:rPr>
        <w:sz w:val="20"/>
      </w:rPr>
      <w:t>Proceedings Paper Formatting Instructions</w:t>
    </w:r>
    <w:r w:rsidR="00EE7CB8" w:rsidRPr="00A35450">
      <w:rPr>
        <w:sz w:val="20"/>
      </w:rPr>
      <w:tab/>
    </w:r>
    <w:r w:rsidR="00EE7CB8" w:rsidRPr="00EF2B40">
      <w:rPr>
        <w:b/>
        <w:color w:val="943634" w:themeColor="accent2" w:themeShade="BF"/>
      </w:rPr>
      <w:t xml:space="preserve">– </w:t>
    </w:r>
    <w:r w:rsidR="00EE7CB8" w:rsidRPr="00EF2B40">
      <w:rPr>
        <w:b/>
        <w:color w:val="943634" w:themeColor="accent2" w:themeShade="BF"/>
      </w:rPr>
      <w:fldChar w:fldCharType="begin"/>
    </w:r>
    <w:r w:rsidR="00EE7CB8" w:rsidRPr="00EF2B40">
      <w:rPr>
        <w:b/>
        <w:color w:val="943634" w:themeColor="accent2" w:themeShade="BF"/>
      </w:rPr>
      <w:instrText xml:space="preserve"> PAGE   \* MERGEFORMAT </w:instrText>
    </w:r>
    <w:r w:rsidR="00EE7CB8" w:rsidRPr="00EF2B40">
      <w:rPr>
        <w:b/>
        <w:color w:val="943634" w:themeColor="accent2" w:themeShade="BF"/>
      </w:rPr>
      <w:fldChar w:fldCharType="separate"/>
    </w:r>
    <w:r w:rsidR="00B2376D">
      <w:rPr>
        <w:b/>
        <w:noProof/>
        <w:color w:val="943634" w:themeColor="accent2" w:themeShade="BF"/>
      </w:rPr>
      <w:t>5</w:t>
    </w:r>
    <w:r w:rsidR="00EE7CB8" w:rsidRPr="00EF2B40">
      <w:rPr>
        <w:b/>
        <w:noProof/>
        <w:color w:val="943634" w:themeColor="accent2" w:themeShade="BF"/>
      </w:rPr>
      <w:fldChar w:fldCharType="end"/>
    </w:r>
    <w:r w:rsidR="00EE7CB8" w:rsidRPr="00EF2B40">
      <w:rPr>
        <w:b/>
        <w:color w:val="943634" w:themeColor="accent2" w:themeShade="BF"/>
      </w:rPr>
      <w:t xml:space="preserve"> –</w:t>
    </w:r>
    <w:r w:rsidR="00EE7CB8" w:rsidRPr="00EF2B40">
      <w:rPr>
        <w:color w:val="943634" w:themeColor="accent2" w:themeShade="BF"/>
      </w:rPr>
      <w:t xml:space="preserve"> </w:t>
    </w:r>
    <w:r w:rsidR="00EE7CB8" w:rsidRPr="00A35450">
      <w:rPr>
        <w:sz w:val="20"/>
      </w:rPr>
      <w:tab/>
    </w:r>
    <w:r w:rsidR="00EE7CB8">
      <w:rPr>
        <w:sz w:val="20"/>
      </w:rPr>
      <w:t>Rev</w:t>
    </w:r>
    <w:r w:rsidR="00EE7CB8" w:rsidRPr="00A35450">
      <w:rPr>
        <w:sz w:val="20"/>
      </w:rPr>
      <w:t xml:space="preserve">. </w:t>
    </w:r>
    <w:r w:rsidR="0018395F">
      <w:rPr>
        <w:sz w:val="20"/>
      </w:rPr>
      <w:t>12</w:t>
    </w:r>
    <w:r w:rsidR="0090085B">
      <w:rPr>
        <w:sz w:val="20"/>
      </w:rPr>
      <w:t>/2023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92323" w14:textId="77777777" w:rsidR="00B31746" w:rsidRDefault="00B31746" w:rsidP="00A35450">
      <w:pPr>
        <w:spacing w:after="0" w:line="240" w:lineRule="auto"/>
      </w:pPr>
      <w:r>
        <w:separator/>
      </w:r>
    </w:p>
  </w:footnote>
  <w:footnote w:type="continuationSeparator" w:id="0">
    <w:p w14:paraId="04636E93" w14:textId="77777777" w:rsidR="00B31746" w:rsidRDefault="00B31746" w:rsidP="00A354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D10DA"/>
    <w:multiLevelType w:val="multilevel"/>
    <w:tmpl w:val="5C3E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E42B8"/>
    <w:multiLevelType w:val="multilevel"/>
    <w:tmpl w:val="B9687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023B8B"/>
    <w:multiLevelType w:val="multilevel"/>
    <w:tmpl w:val="1C4A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3D5CC5"/>
    <w:multiLevelType w:val="hybridMultilevel"/>
    <w:tmpl w:val="541C5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2272F0"/>
    <w:multiLevelType w:val="hybridMultilevel"/>
    <w:tmpl w:val="55EE07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3842AC"/>
    <w:multiLevelType w:val="hybridMultilevel"/>
    <w:tmpl w:val="69EE6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E75C5B"/>
    <w:multiLevelType w:val="hybridMultilevel"/>
    <w:tmpl w:val="97EE1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2A60B4"/>
    <w:multiLevelType w:val="hybridMultilevel"/>
    <w:tmpl w:val="4A482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A57986"/>
    <w:multiLevelType w:val="hybridMultilevel"/>
    <w:tmpl w:val="B2E0C222"/>
    <w:lvl w:ilvl="0" w:tplc="3BE067C8">
      <w:start w:val="1"/>
      <w:numFmt w:val="bullet"/>
      <w:lvlText w:val=""/>
      <w:lvlJc w:val="left"/>
      <w:pPr>
        <w:ind w:left="360" w:hanging="360"/>
      </w:pPr>
      <w:rPr>
        <w:rFonts w:ascii="Wingdings" w:hAnsi="Wingdings" w:hint="default"/>
        <w:color w:val="365F91" w:themeColor="accent1" w:themeShade="BF"/>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FE130AC"/>
    <w:multiLevelType w:val="hybridMultilevel"/>
    <w:tmpl w:val="C74EA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D962D8"/>
    <w:multiLevelType w:val="hybridMultilevel"/>
    <w:tmpl w:val="64CE8AB6"/>
    <w:lvl w:ilvl="0" w:tplc="538443AA">
      <w:start w:val="1"/>
      <w:numFmt w:val="bullet"/>
      <w:lvlText w:val=""/>
      <w:lvlJc w:val="left"/>
      <w:pPr>
        <w:ind w:left="720" w:hanging="360"/>
      </w:pPr>
      <w:rPr>
        <w:rFonts w:ascii="Wingdings" w:hAnsi="Wingdings" w:hint="default"/>
        <w:color w:val="943634" w:themeColor="accent2"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334ECD"/>
    <w:multiLevelType w:val="multilevel"/>
    <w:tmpl w:val="C2BE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BA02F9"/>
    <w:multiLevelType w:val="hybridMultilevel"/>
    <w:tmpl w:val="5CA829B2"/>
    <w:lvl w:ilvl="0" w:tplc="538443AA">
      <w:start w:val="1"/>
      <w:numFmt w:val="bullet"/>
      <w:lvlText w:val=""/>
      <w:lvlJc w:val="left"/>
      <w:pPr>
        <w:ind w:left="720" w:hanging="360"/>
      </w:pPr>
      <w:rPr>
        <w:rFonts w:ascii="Wingdings" w:hAnsi="Wingdings" w:hint="default"/>
        <w:color w:val="943634" w:themeColor="accent2" w:themeShade="BF"/>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8639CD"/>
    <w:multiLevelType w:val="hybridMultilevel"/>
    <w:tmpl w:val="4F46C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DD1643"/>
    <w:multiLevelType w:val="multilevel"/>
    <w:tmpl w:val="6FEC5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1F25F8"/>
    <w:multiLevelType w:val="hybridMultilevel"/>
    <w:tmpl w:val="A14A18D2"/>
    <w:lvl w:ilvl="0" w:tplc="538443AA">
      <w:start w:val="1"/>
      <w:numFmt w:val="bullet"/>
      <w:lvlText w:val=""/>
      <w:lvlJc w:val="left"/>
      <w:pPr>
        <w:ind w:left="720" w:hanging="360"/>
      </w:pPr>
      <w:rPr>
        <w:rFonts w:ascii="Wingdings" w:hAnsi="Wingdings" w:hint="default"/>
        <w:color w:val="943634" w:themeColor="accent2"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106BD3"/>
    <w:multiLevelType w:val="hybridMultilevel"/>
    <w:tmpl w:val="E5069356"/>
    <w:lvl w:ilvl="0" w:tplc="3BE067C8">
      <w:start w:val="1"/>
      <w:numFmt w:val="bullet"/>
      <w:lvlText w:val=""/>
      <w:lvlJc w:val="left"/>
      <w:pPr>
        <w:ind w:left="720" w:hanging="360"/>
      </w:pPr>
      <w:rPr>
        <w:rFonts w:ascii="Wingdings" w:hAnsi="Wingdings" w:hint="default"/>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D40D5A"/>
    <w:multiLevelType w:val="hybridMultilevel"/>
    <w:tmpl w:val="B1C2E394"/>
    <w:lvl w:ilvl="0" w:tplc="538443AA">
      <w:start w:val="1"/>
      <w:numFmt w:val="bullet"/>
      <w:lvlText w:val=""/>
      <w:lvlJc w:val="left"/>
      <w:pPr>
        <w:ind w:left="720" w:hanging="360"/>
      </w:pPr>
      <w:rPr>
        <w:rFonts w:ascii="Wingdings" w:hAnsi="Wingdings" w:hint="default"/>
        <w:color w:val="943634" w:themeColor="accent2"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DE3932"/>
    <w:multiLevelType w:val="hybridMultilevel"/>
    <w:tmpl w:val="BF688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167964"/>
    <w:multiLevelType w:val="hybridMultilevel"/>
    <w:tmpl w:val="6B9E1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1330AE"/>
    <w:multiLevelType w:val="hybridMultilevel"/>
    <w:tmpl w:val="7CC2C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2B6072F"/>
    <w:multiLevelType w:val="hybridMultilevel"/>
    <w:tmpl w:val="86C23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536014"/>
    <w:multiLevelType w:val="hybridMultilevel"/>
    <w:tmpl w:val="251AAA16"/>
    <w:lvl w:ilvl="0" w:tplc="40706A30">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45B1BD6"/>
    <w:multiLevelType w:val="hybridMultilevel"/>
    <w:tmpl w:val="0DE0B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7A7A5C"/>
    <w:multiLevelType w:val="hybridMultilevel"/>
    <w:tmpl w:val="DBB8C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4828B0"/>
    <w:multiLevelType w:val="hybridMultilevel"/>
    <w:tmpl w:val="2E889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045671"/>
    <w:multiLevelType w:val="hybridMultilevel"/>
    <w:tmpl w:val="68EA3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90069D"/>
    <w:multiLevelType w:val="hybridMultilevel"/>
    <w:tmpl w:val="CA466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2B3718"/>
    <w:multiLevelType w:val="hybridMultilevel"/>
    <w:tmpl w:val="A5C4E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4AC1DF5"/>
    <w:multiLevelType w:val="hybridMultilevel"/>
    <w:tmpl w:val="D51E8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1F6FC0"/>
    <w:multiLevelType w:val="hybridMultilevel"/>
    <w:tmpl w:val="B1686E6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B411F28"/>
    <w:multiLevelType w:val="multilevel"/>
    <w:tmpl w:val="13481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D41358"/>
    <w:multiLevelType w:val="hybridMultilevel"/>
    <w:tmpl w:val="857EA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4055C98"/>
    <w:multiLevelType w:val="multilevel"/>
    <w:tmpl w:val="E7C8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AD05A1"/>
    <w:multiLevelType w:val="multilevel"/>
    <w:tmpl w:val="59E2C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EA74D1"/>
    <w:multiLevelType w:val="hybridMultilevel"/>
    <w:tmpl w:val="DBBA23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8AA1C22"/>
    <w:multiLevelType w:val="multilevel"/>
    <w:tmpl w:val="12F49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8D0DCF"/>
    <w:multiLevelType w:val="hybridMultilevel"/>
    <w:tmpl w:val="E3281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FE1A69"/>
    <w:multiLevelType w:val="hybridMultilevel"/>
    <w:tmpl w:val="9D0431B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9B72EA6"/>
    <w:multiLevelType w:val="hybridMultilevel"/>
    <w:tmpl w:val="865E5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F31FD9"/>
    <w:multiLevelType w:val="hybridMultilevel"/>
    <w:tmpl w:val="203E6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9283351">
    <w:abstractNumId w:val="5"/>
  </w:num>
  <w:num w:numId="2" w16cid:durableId="187567647">
    <w:abstractNumId w:val="35"/>
  </w:num>
  <w:num w:numId="3" w16cid:durableId="1706558384">
    <w:abstractNumId w:val="4"/>
  </w:num>
  <w:num w:numId="4" w16cid:durableId="1893341604">
    <w:abstractNumId w:val="18"/>
  </w:num>
  <w:num w:numId="5" w16cid:durableId="843932977">
    <w:abstractNumId w:val="11"/>
  </w:num>
  <w:num w:numId="6" w16cid:durableId="91705549">
    <w:abstractNumId w:val="33"/>
  </w:num>
  <w:num w:numId="7" w16cid:durableId="1379864574">
    <w:abstractNumId w:val="34"/>
  </w:num>
  <w:num w:numId="8" w16cid:durableId="577981658">
    <w:abstractNumId w:val="36"/>
  </w:num>
  <w:num w:numId="9" w16cid:durableId="1074427961">
    <w:abstractNumId w:val="1"/>
  </w:num>
  <w:num w:numId="10" w16cid:durableId="804545417">
    <w:abstractNumId w:val="14"/>
  </w:num>
  <w:num w:numId="11" w16cid:durableId="2128040813">
    <w:abstractNumId w:val="0"/>
  </w:num>
  <w:num w:numId="12" w16cid:durableId="1920167365">
    <w:abstractNumId w:val="2"/>
  </w:num>
  <w:num w:numId="13" w16cid:durableId="92286954">
    <w:abstractNumId w:val="31"/>
  </w:num>
  <w:num w:numId="14" w16cid:durableId="2139496237">
    <w:abstractNumId w:val="29"/>
  </w:num>
  <w:num w:numId="15" w16cid:durableId="1913852601">
    <w:abstractNumId w:val="16"/>
  </w:num>
  <w:num w:numId="16" w16cid:durableId="1758745505">
    <w:abstractNumId w:val="30"/>
  </w:num>
  <w:num w:numId="17" w16cid:durableId="32122429">
    <w:abstractNumId w:val="8"/>
  </w:num>
  <w:num w:numId="18" w16cid:durableId="2037000534">
    <w:abstractNumId w:val="9"/>
  </w:num>
  <w:num w:numId="19" w16cid:durableId="201524891">
    <w:abstractNumId w:val="3"/>
  </w:num>
  <w:num w:numId="20" w16cid:durableId="1647660361">
    <w:abstractNumId w:val="27"/>
  </w:num>
  <w:num w:numId="21" w16cid:durableId="165444160">
    <w:abstractNumId w:val="20"/>
  </w:num>
  <w:num w:numId="22" w16cid:durableId="64225973">
    <w:abstractNumId w:val="26"/>
  </w:num>
  <w:num w:numId="23" w16cid:durableId="1082534030">
    <w:abstractNumId w:val="25"/>
  </w:num>
  <w:num w:numId="24" w16cid:durableId="1445077421">
    <w:abstractNumId w:val="13"/>
  </w:num>
  <w:num w:numId="25" w16cid:durableId="313074404">
    <w:abstractNumId w:val="19"/>
  </w:num>
  <w:num w:numId="26" w16cid:durableId="610354937">
    <w:abstractNumId w:val="32"/>
  </w:num>
  <w:num w:numId="27" w16cid:durableId="1273978702">
    <w:abstractNumId w:val="37"/>
  </w:num>
  <w:num w:numId="28" w16cid:durableId="1173375255">
    <w:abstractNumId w:val="28"/>
  </w:num>
  <w:num w:numId="29" w16cid:durableId="2017026953">
    <w:abstractNumId w:val="21"/>
  </w:num>
  <w:num w:numId="30" w16cid:durableId="1168835201">
    <w:abstractNumId w:val="38"/>
  </w:num>
  <w:num w:numId="31" w16cid:durableId="1258827114">
    <w:abstractNumId w:val="24"/>
  </w:num>
  <w:num w:numId="32" w16cid:durableId="1414862648">
    <w:abstractNumId w:val="22"/>
  </w:num>
  <w:num w:numId="33" w16cid:durableId="1473526707">
    <w:abstractNumId w:val="6"/>
  </w:num>
  <w:num w:numId="34" w16cid:durableId="401219307">
    <w:abstractNumId w:val="7"/>
  </w:num>
  <w:num w:numId="35" w16cid:durableId="271941118">
    <w:abstractNumId w:val="39"/>
  </w:num>
  <w:num w:numId="36" w16cid:durableId="1097750820">
    <w:abstractNumId w:val="15"/>
  </w:num>
  <w:num w:numId="37" w16cid:durableId="59985261">
    <w:abstractNumId w:val="17"/>
  </w:num>
  <w:num w:numId="38" w16cid:durableId="1570261221">
    <w:abstractNumId w:val="12"/>
  </w:num>
  <w:num w:numId="39" w16cid:durableId="189951957">
    <w:abstractNumId w:val="10"/>
  </w:num>
  <w:num w:numId="40" w16cid:durableId="1107428845">
    <w:abstractNumId w:val="23"/>
  </w:num>
  <w:num w:numId="41" w16cid:durableId="147600611">
    <w:abstractNumId w:val="4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1"/>
  <w:activeWritingStyle w:appName="MSWord" w:lang="en-US" w:vendorID="64" w:dllVersion="0" w:nlCheck="1" w:checkStyle="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64F"/>
    <w:rsid w:val="00003469"/>
    <w:rsid w:val="00021C26"/>
    <w:rsid w:val="00021DBE"/>
    <w:rsid w:val="00030FC5"/>
    <w:rsid w:val="000335F9"/>
    <w:rsid w:val="00043377"/>
    <w:rsid w:val="00052134"/>
    <w:rsid w:val="00052331"/>
    <w:rsid w:val="00054A49"/>
    <w:rsid w:val="00056670"/>
    <w:rsid w:val="00057185"/>
    <w:rsid w:val="0006129E"/>
    <w:rsid w:val="00063066"/>
    <w:rsid w:val="000648AC"/>
    <w:rsid w:val="00065E67"/>
    <w:rsid w:val="000667BD"/>
    <w:rsid w:val="00067655"/>
    <w:rsid w:val="00073A92"/>
    <w:rsid w:val="000740F6"/>
    <w:rsid w:val="00080C96"/>
    <w:rsid w:val="00083938"/>
    <w:rsid w:val="000866BF"/>
    <w:rsid w:val="000874FB"/>
    <w:rsid w:val="000877AF"/>
    <w:rsid w:val="00087AC1"/>
    <w:rsid w:val="000928D0"/>
    <w:rsid w:val="000A0C89"/>
    <w:rsid w:val="000A12F8"/>
    <w:rsid w:val="000A7F9A"/>
    <w:rsid w:val="000B47CD"/>
    <w:rsid w:val="000C0E5D"/>
    <w:rsid w:val="000C47E5"/>
    <w:rsid w:val="000D3C9A"/>
    <w:rsid w:val="000D7435"/>
    <w:rsid w:val="000F2800"/>
    <w:rsid w:val="000F3333"/>
    <w:rsid w:val="00100134"/>
    <w:rsid w:val="00102047"/>
    <w:rsid w:val="00102ADF"/>
    <w:rsid w:val="001202E4"/>
    <w:rsid w:val="0012416C"/>
    <w:rsid w:val="00127B59"/>
    <w:rsid w:val="00132FDD"/>
    <w:rsid w:val="00134A19"/>
    <w:rsid w:val="00152A9C"/>
    <w:rsid w:val="00152E70"/>
    <w:rsid w:val="00154435"/>
    <w:rsid w:val="00160BE1"/>
    <w:rsid w:val="00161398"/>
    <w:rsid w:val="00166486"/>
    <w:rsid w:val="00177700"/>
    <w:rsid w:val="0018395F"/>
    <w:rsid w:val="001859C4"/>
    <w:rsid w:val="00192BF9"/>
    <w:rsid w:val="001960C5"/>
    <w:rsid w:val="001A2E92"/>
    <w:rsid w:val="001A5B56"/>
    <w:rsid w:val="001B3943"/>
    <w:rsid w:val="001D107A"/>
    <w:rsid w:val="001D358D"/>
    <w:rsid w:val="001D7A18"/>
    <w:rsid w:val="001E039F"/>
    <w:rsid w:val="001E40E7"/>
    <w:rsid w:val="001F0D9B"/>
    <w:rsid w:val="001F1FA2"/>
    <w:rsid w:val="001F330B"/>
    <w:rsid w:val="002074E5"/>
    <w:rsid w:val="00210BFF"/>
    <w:rsid w:val="002134DC"/>
    <w:rsid w:val="002143A9"/>
    <w:rsid w:val="002173ED"/>
    <w:rsid w:val="0022328D"/>
    <w:rsid w:val="00227439"/>
    <w:rsid w:val="002337BB"/>
    <w:rsid w:val="00234911"/>
    <w:rsid w:val="00246091"/>
    <w:rsid w:val="00261E27"/>
    <w:rsid w:val="002643C7"/>
    <w:rsid w:val="0026575D"/>
    <w:rsid w:val="002701AD"/>
    <w:rsid w:val="00271614"/>
    <w:rsid w:val="00275C47"/>
    <w:rsid w:val="00276833"/>
    <w:rsid w:val="00282154"/>
    <w:rsid w:val="00284B41"/>
    <w:rsid w:val="00291F4B"/>
    <w:rsid w:val="00297CE5"/>
    <w:rsid w:val="002A0F74"/>
    <w:rsid w:val="002A2345"/>
    <w:rsid w:val="002B1366"/>
    <w:rsid w:val="002B398F"/>
    <w:rsid w:val="002B4EF7"/>
    <w:rsid w:val="002B5554"/>
    <w:rsid w:val="002B5E4B"/>
    <w:rsid w:val="002C052A"/>
    <w:rsid w:val="002C12F4"/>
    <w:rsid w:val="002C264B"/>
    <w:rsid w:val="002C5E81"/>
    <w:rsid w:val="002C6A7D"/>
    <w:rsid w:val="002D2BF1"/>
    <w:rsid w:val="002D502E"/>
    <w:rsid w:val="002E0B38"/>
    <w:rsid w:val="002E66BB"/>
    <w:rsid w:val="002F1368"/>
    <w:rsid w:val="002F2EEA"/>
    <w:rsid w:val="002F3E54"/>
    <w:rsid w:val="002F4C00"/>
    <w:rsid w:val="002F5C2A"/>
    <w:rsid w:val="0030024B"/>
    <w:rsid w:val="0030612F"/>
    <w:rsid w:val="003125A6"/>
    <w:rsid w:val="00314403"/>
    <w:rsid w:val="00324034"/>
    <w:rsid w:val="00324722"/>
    <w:rsid w:val="0032652B"/>
    <w:rsid w:val="003268F1"/>
    <w:rsid w:val="00327E4E"/>
    <w:rsid w:val="00331DB4"/>
    <w:rsid w:val="003326BB"/>
    <w:rsid w:val="00332DF4"/>
    <w:rsid w:val="00333B98"/>
    <w:rsid w:val="00335420"/>
    <w:rsid w:val="00340C31"/>
    <w:rsid w:val="00341306"/>
    <w:rsid w:val="00344415"/>
    <w:rsid w:val="0034588C"/>
    <w:rsid w:val="00346965"/>
    <w:rsid w:val="003472E1"/>
    <w:rsid w:val="003512BB"/>
    <w:rsid w:val="00352EFC"/>
    <w:rsid w:val="00353D24"/>
    <w:rsid w:val="0035656F"/>
    <w:rsid w:val="00360201"/>
    <w:rsid w:val="00363CF3"/>
    <w:rsid w:val="00364EA2"/>
    <w:rsid w:val="00366C71"/>
    <w:rsid w:val="00367783"/>
    <w:rsid w:val="00382F69"/>
    <w:rsid w:val="00384BB1"/>
    <w:rsid w:val="003850FE"/>
    <w:rsid w:val="003856D5"/>
    <w:rsid w:val="00390E3C"/>
    <w:rsid w:val="003928EB"/>
    <w:rsid w:val="0039364C"/>
    <w:rsid w:val="003953B9"/>
    <w:rsid w:val="003A5774"/>
    <w:rsid w:val="003A6660"/>
    <w:rsid w:val="003A6C95"/>
    <w:rsid w:val="003B0879"/>
    <w:rsid w:val="003B192C"/>
    <w:rsid w:val="003B1C69"/>
    <w:rsid w:val="003B24CB"/>
    <w:rsid w:val="003B35A7"/>
    <w:rsid w:val="003B3A6E"/>
    <w:rsid w:val="003B4D66"/>
    <w:rsid w:val="003C1720"/>
    <w:rsid w:val="003C40DE"/>
    <w:rsid w:val="003C79B4"/>
    <w:rsid w:val="003D1748"/>
    <w:rsid w:val="003D1EE1"/>
    <w:rsid w:val="003D5719"/>
    <w:rsid w:val="003D7C3D"/>
    <w:rsid w:val="003E09D9"/>
    <w:rsid w:val="003E38E0"/>
    <w:rsid w:val="003F14E6"/>
    <w:rsid w:val="003F2066"/>
    <w:rsid w:val="003F7B11"/>
    <w:rsid w:val="00413C3C"/>
    <w:rsid w:val="004208C5"/>
    <w:rsid w:val="00421A75"/>
    <w:rsid w:val="0043347A"/>
    <w:rsid w:val="00433517"/>
    <w:rsid w:val="004370A0"/>
    <w:rsid w:val="004432AB"/>
    <w:rsid w:val="00454DB4"/>
    <w:rsid w:val="00456363"/>
    <w:rsid w:val="004572DB"/>
    <w:rsid w:val="004669DE"/>
    <w:rsid w:val="00471D12"/>
    <w:rsid w:val="00475567"/>
    <w:rsid w:val="004774A3"/>
    <w:rsid w:val="00480782"/>
    <w:rsid w:val="004851C1"/>
    <w:rsid w:val="004A405F"/>
    <w:rsid w:val="004A66FF"/>
    <w:rsid w:val="004B09B4"/>
    <w:rsid w:val="004B2E50"/>
    <w:rsid w:val="004B6AF1"/>
    <w:rsid w:val="004B6C1B"/>
    <w:rsid w:val="004D4F8E"/>
    <w:rsid w:val="004E3AC9"/>
    <w:rsid w:val="004E5AED"/>
    <w:rsid w:val="00506349"/>
    <w:rsid w:val="00511C34"/>
    <w:rsid w:val="005127B1"/>
    <w:rsid w:val="005247DF"/>
    <w:rsid w:val="005253FA"/>
    <w:rsid w:val="00530405"/>
    <w:rsid w:val="00533FE1"/>
    <w:rsid w:val="00537850"/>
    <w:rsid w:val="00547FCA"/>
    <w:rsid w:val="00550032"/>
    <w:rsid w:val="005516E9"/>
    <w:rsid w:val="00563D39"/>
    <w:rsid w:val="00573681"/>
    <w:rsid w:val="00575AE8"/>
    <w:rsid w:val="00587328"/>
    <w:rsid w:val="00587BAF"/>
    <w:rsid w:val="005901ED"/>
    <w:rsid w:val="005915B8"/>
    <w:rsid w:val="00591DCB"/>
    <w:rsid w:val="005A057D"/>
    <w:rsid w:val="005A5277"/>
    <w:rsid w:val="005A755B"/>
    <w:rsid w:val="005B0AEA"/>
    <w:rsid w:val="005B2628"/>
    <w:rsid w:val="005B77D3"/>
    <w:rsid w:val="005C02B1"/>
    <w:rsid w:val="005C0C7C"/>
    <w:rsid w:val="005D1C99"/>
    <w:rsid w:val="005D404E"/>
    <w:rsid w:val="005D567F"/>
    <w:rsid w:val="005E37FB"/>
    <w:rsid w:val="005E4F47"/>
    <w:rsid w:val="005E7FA7"/>
    <w:rsid w:val="005F0C83"/>
    <w:rsid w:val="005F26C4"/>
    <w:rsid w:val="005F43F2"/>
    <w:rsid w:val="00601546"/>
    <w:rsid w:val="0060671C"/>
    <w:rsid w:val="006123E3"/>
    <w:rsid w:val="006136E6"/>
    <w:rsid w:val="00617160"/>
    <w:rsid w:val="00631B14"/>
    <w:rsid w:val="0063264F"/>
    <w:rsid w:val="00634F74"/>
    <w:rsid w:val="00641F7E"/>
    <w:rsid w:val="00644FF4"/>
    <w:rsid w:val="006472E4"/>
    <w:rsid w:val="006535B6"/>
    <w:rsid w:val="00654351"/>
    <w:rsid w:val="00662690"/>
    <w:rsid w:val="00676655"/>
    <w:rsid w:val="006835E2"/>
    <w:rsid w:val="00683F8E"/>
    <w:rsid w:val="00685FF8"/>
    <w:rsid w:val="006873B4"/>
    <w:rsid w:val="0069103C"/>
    <w:rsid w:val="0069145C"/>
    <w:rsid w:val="00696D0A"/>
    <w:rsid w:val="006A1B20"/>
    <w:rsid w:val="006A1C81"/>
    <w:rsid w:val="006B0F26"/>
    <w:rsid w:val="006B13D2"/>
    <w:rsid w:val="006B7750"/>
    <w:rsid w:val="006C380F"/>
    <w:rsid w:val="006C6496"/>
    <w:rsid w:val="006C6B6F"/>
    <w:rsid w:val="006E30CF"/>
    <w:rsid w:val="006E538C"/>
    <w:rsid w:val="006E5802"/>
    <w:rsid w:val="006F6405"/>
    <w:rsid w:val="00701186"/>
    <w:rsid w:val="00703B60"/>
    <w:rsid w:val="0070451B"/>
    <w:rsid w:val="00706158"/>
    <w:rsid w:val="0071143B"/>
    <w:rsid w:val="007128BE"/>
    <w:rsid w:val="007135C1"/>
    <w:rsid w:val="00715A8A"/>
    <w:rsid w:val="007166D7"/>
    <w:rsid w:val="007173CD"/>
    <w:rsid w:val="00720B0F"/>
    <w:rsid w:val="00721186"/>
    <w:rsid w:val="00722092"/>
    <w:rsid w:val="00722836"/>
    <w:rsid w:val="00722B93"/>
    <w:rsid w:val="0072369E"/>
    <w:rsid w:val="00725F0B"/>
    <w:rsid w:val="007262A9"/>
    <w:rsid w:val="0072674A"/>
    <w:rsid w:val="00727695"/>
    <w:rsid w:val="0073243F"/>
    <w:rsid w:val="00736DD6"/>
    <w:rsid w:val="00745F9C"/>
    <w:rsid w:val="007465F2"/>
    <w:rsid w:val="00746C26"/>
    <w:rsid w:val="00750E03"/>
    <w:rsid w:val="00761895"/>
    <w:rsid w:val="00766B6E"/>
    <w:rsid w:val="007768B6"/>
    <w:rsid w:val="00780E8D"/>
    <w:rsid w:val="00782BB4"/>
    <w:rsid w:val="007852A4"/>
    <w:rsid w:val="00786D50"/>
    <w:rsid w:val="007874F5"/>
    <w:rsid w:val="0079128E"/>
    <w:rsid w:val="007A1D3E"/>
    <w:rsid w:val="007A7A00"/>
    <w:rsid w:val="007B0BE5"/>
    <w:rsid w:val="007B0C28"/>
    <w:rsid w:val="007B15AC"/>
    <w:rsid w:val="007B29A5"/>
    <w:rsid w:val="007B345E"/>
    <w:rsid w:val="007B758C"/>
    <w:rsid w:val="007C350E"/>
    <w:rsid w:val="007C5387"/>
    <w:rsid w:val="007C6582"/>
    <w:rsid w:val="007C6747"/>
    <w:rsid w:val="007C78C9"/>
    <w:rsid w:val="007D49BC"/>
    <w:rsid w:val="007E2848"/>
    <w:rsid w:val="007E42F5"/>
    <w:rsid w:val="007E61CD"/>
    <w:rsid w:val="007F190F"/>
    <w:rsid w:val="007F2C49"/>
    <w:rsid w:val="007F5A1A"/>
    <w:rsid w:val="007F6235"/>
    <w:rsid w:val="007F6E74"/>
    <w:rsid w:val="0080409F"/>
    <w:rsid w:val="008078B6"/>
    <w:rsid w:val="008079DF"/>
    <w:rsid w:val="0081066F"/>
    <w:rsid w:val="00813B8C"/>
    <w:rsid w:val="00820E04"/>
    <w:rsid w:val="00824CC4"/>
    <w:rsid w:val="00825922"/>
    <w:rsid w:val="0083211B"/>
    <w:rsid w:val="00832231"/>
    <w:rsid w:val="00832DE0"/>
    <w:rsid w:val="00840D8B"/>
    <w:rsid w:val="00840E40"/>
    <w:rsid w:val="00842BE6"/>
    <w:rsid w:val="00842E2E"/>
    <w:rsid w:val="00842F01"/>
    <w:rsid w:val="00843BF5"/>
    <w:rsid w:val="008456DC"/>
    <w:rsid w:val="00853607"/>
    <w:rsid w:val="00861146"/>
    <w:rsid w:val="00862376"/>
    <w:rsid w:val="00865032"/>
    <w:rsid w:val="00865B91"/>
    <w:rsid w:val="008741DF"/>
    <w:rsid w:val="00876607"/>
    <w:rsid w:val="00881BE3"/>
    <w:rsid w:val="00881BF0"/>
    <w:rsid w:val="0089044B"/>
    <w:rsid w:val="008905BD"/>
    <w:rsid w:val="00892650"/>
    <w:rsid w:val="00892D90"/>
    <w:rsid w:val="008A064E"/>
    <w:rsid w:val="008A32D8"/>
    <w:rsid w:val="008A3797"/>
    <w:rsid w:val="008A5459"/>
    <w:rsid w:val="008A59CC"/>
    <w:rsid w:val="008B1F9D"/>
    <w:rsid w:val="008B38AE"/>
    <w:rsid w:val="008B623C"/>
    <w:rsid w:val="008B75CD"/>
    <w:rsid w:val="008C1FB6"/>
    <w:rsid w:val="008D60B9"/>
    <w:rsid w:val="008D7C27"/>
    <w:rsid w:val="008E02A2"/>
    <w:rsid w:val="008F03D3"/>
    <w:rsid w:val="008F0B30"/>
    <w:rsid w:val="008F0BF7"/>
    <w:rsid w:val="008F70D4"/>
    <w:rsid w:val="0090085B"/>
    <w:rsid w:val="009010B3"/>
    <w:rsid w:val="00901352"/>
    <w:rsid w:val="0090499B"/>
    <w:rsid w:val="00905A0E"/>
    <w:rsid w:val="009125FD"/>
    <w:rsid w:val="0091347E"/>
    <w:rsid w:val="00915791"/>
    <w:rsid w:val="00916AFB"/>
    <w:rsid w:val="00921513"/>
    <w:rsid w:val="009219EA"/>
    <w:rsid w:val="00921C54"/>
    <w:rsid w:val="00923E03"/>
    <w:rsid w:val="009279CE"/>
    <w:rsid w:val="00927C8F"/>
    <w:rsid w:val="00931F3A"/>
    <w:rsid w:val="00933A79"/>
    <w:rsid w:val="00937AE0"/>
    <w:rsid w:val="009400A0"/>
    <w:rsid w:val="00940A48"/>
    <w:rsid w:val="00943E79"/>
    <w:rsid w:val="00953635"/>
    <w:rsid w:val="00963115"/>
    <w:rsid w:val="0096440A"/>
    <w:rsid w:val="00964DE3"/>
    <w:rsid w:val="00966A38"/>
    <w:rsid w:val="00971E6F"/>
    <w:rsid w:val="0097236E"/>
    <w:rsid w:val="00972425"/>
    <w:rsid w:val="00980319"/>
    <w:rsid w:val="00980E9F"/>
    <w:rsid w:val="009821C9"/>
    <w:rsid w:val="00982574"/>
    <w:rsid w:val="009848B5"/>
    <w:rsid w:val="00985F2D"/>
    <w:rsid w:val="00992960"/>
    <w:rsid w:val="009942F3"/>
    <w:rsid w:val="009A34BE"/>
    <w:rsid w:val="009A47E9"/>
    <w:rsid w:val="009A7365"/>
    <w:rsid w:val="009B0FE4"/>
    <w:rsid w:val="009B7395"/>
    <w:rsid w:val="009B7615"/>
    <w:rsid w:val="009C1AB2"/>
    <w:rsid w:val="009C1FF1"/>
    <w:rsid w:val="009C587A"/>
    <w:rsid w:val="009D3BC4"/>
    <w:rsid w:val="009D422F"/>
    <w:rsid w:val="009D453A"/>
    <w:rsid w:val="009E1ADF"/>
    <w:rsid w:val="009E27B2"/>
    <w:rsid w:val="009E39C7"/>
    <w:rsid w:val="009E484A"/>
    <w:rsid w:val="009F2D6F"/>
    <w:rsid w:val="009F3089"/>
    <w:rsid w:val="009F3869"/>
    <w:rsid w:val="009F7C73"/>
    <w:rsid w:val="00A01201"/>
    <w:rsid w:val="00A02D72"/>
    <w:rsid w:val="00A12417"/>
    <w:rsid w:val="00A12549"/>
    <w:rsid w:val="00A140F1"/>
    <w:rsid w:val="00A15E82"/>
    <w:rsid w:val="00A26599"/>
    <w:rsid w:val="00A35450"/>
    <w:rsid w:val="00A35B05"/>
    <w:rsid w:val="00A3641E"/>
    <w:rsid w:val="00A42BA9"/>
    <w:rsid w:val="00A501C0"/>
    <w:rsid w:val="00A50AEE"/>
    <w:rsid w:val="00A50BF2"/>
    <w:rsid w:val="00A51B86"/>
    <w:rsid w:val="00A53AD3"/>
    <w:rsid w:val="00A540B1"/>
    <w:rsid w:val="00A6511B"/>
    <w:rsid w:val="00A66C64"/>
    <w:rsid w:val="00A76841"/>
    <w:rsid w:val="00A77DF5"/>
    <w:rsid w:val="00A860A2"/>
    <w:rsid w:val="00AA046B"/>
    <w:rsid w:val="00AA1894"/>
    <w:rsid w:val="00AA2750"/>
    <w:rsid w:val="00AA49F8"/>
    <w:rsid w:val="00AA4F3D"/>
    <w:rsid w:val="00AA57AB"/>
    <w:rsid w:val="00AA5E10"/>
    <w:rsid w:val="00AA73C6"/>
    <w:rsid w:val="00AB327D"/>
    <w:rsid w:val="00AB3E2F"/>
    <w:rsid w:val="00AB4E97"/>
    <w:rsid w:val="00AB59FD"/>
    <w:rsid w:val="00AC24B6"/>
    <w:rsid w:val="00AC58BA"/>
    <w:rsid w:val="00AC74E7"/>
    <w:rsid w:val="00AD6E08"/>
    <w:rsid w:val="00AE064F"/>
    <w:rsid w:val="00AE2168"/>
    <w:rsid w:val="00AE56D6"/>
    <w:rsid w:val="00AE7439"/>
    <w:rsid w:val="00AF4EFD"/>
    <w:rsid w:val="00AF58D9"/>
    <w:rsid w:val="00AF7C99"/>
    <w:rsid w:val="00B01D1F"/>
    <w:rsid w:val="00B05BC0"/>
    <w:rsid w:val="00B06FF9"/>
    <w:rsid w:val="00B10C9C"/>
    <w:rsid w:val="00B122A8"/>
    <w:rsid w:val="00B17E0A"/>
    <w:rsid w:val="00B2376D"/>
    <w:rsid w:val="00B246AD"/>
    <w:rsid w:val="00B27B7E"/>
    <w:rsid w:val="00B31746"/>
    <w:rsid w:val="00B51619"/>
    <w:rsid w:val="00B552CE"/>
    <w:rsid w:val="00B57162"/>
    <w:rsid w:val="00B7025A"/>
    <w:rsid w:val="00B806DD"/>
    <w:rsid w:val="00B827BB"/>
    <w:rsid w:val="00B8337A"/>
    <w:rsid w:val="00B92D20"/>
    <w:rsid w:val="00B9749B"/>
    <w:rsid w:val="00BA2939"/>
    <w:rsid w:val="00BA7936"/>
    <w:rsid w:val="00BB1352"/>
    <w:rsid w:val="00BC4455"/>
    <w:rsid w:val="00BD2200"/>
    <w:rsid w:val="00BF0416"/>
    <w:rsid w:val="00C00918"/>
    <w:rsid w:val="00C0316C"/>
    <w:rsid w:val="00C0435D"/>
    <w:rsid w:val="00C07044"/>
    <w:rsid w:val="00C07744"/>
    <w:rsid w:val="00C1022E"/>
    <w:rsid w:val="00C144AC"/>
    <w:rsid w:val="00C14733"/>
    <w:rsid w:val="00C15168"/>
    <w:rsid w:val="00C15752"/>
    <w:rsid w:val="00C1796D"/>
    <w:rsid w:val="00C22056"/>
    <w:rsid w:val="00C2261E"/>
    <w:rsid w:val="00C24E95"/>
    <w:rsid w:val="00C268F6"/>
    <w:rsid w:val="00C37B06"/>
    <w:rsid w:val="00C431DE"/>
    <w:rsid w:val="00C43E23"/>
    <w:rsid w:val="00C4405C"/>
    <w:rsid w:val="00C448C7"/>
    <w:rsid w:val="00C60FA7"/>
    <w:rsid w:val="00C620DF"/>
    <w:rsid w:val="00C73BE3"/>
    <w:rsid w:val="00C756BE"/>
    <w:rsid w:val="00C76259"/>
    <w:rsid w:val="00C83B34"/>
    <w:rsid w:val="00C91321"/>
    <w:rsid w:val="00C92A70"/>
    <w:rsid w:val="00C93BD6"/>
    <w:rsid w:val="00CA1435"/>
    <w:rsid w:val="00CA14E1"/>
    <w:rsid w:val="00CC5D0A"/>
    <w:rsid w:val="00CC5E72"/>
    <w:rsid w:val="00CD1653"/>
    <w:rsid w:val="00CD2370"/>
    <w:rsid w:val="00CD43F8"/>
    <w:rsid w:val="00CD7910"/>
    <w:rsid w:val="00CE076F"/>
    <w:rsid w:val="00CF0EEF"/>
    <w:rsid w:val="00CF2161"/>
    <w:rsid w:val="00CF3FE4"/>
    <w:rsid w:val="00D06584"/>
    <w:rsid w:val="00D13479"/>
    <w:rsid w:val="00D13DCC"/>
    <w:rsid w:val="00D15902"/>
    <w:rsid w:val="00D15CFF"/>
    <w:rsid w:val="00D22BA6"/>
    <w:rsid w:val="00D23015"/>
    <w:rsid w:val="00D23379"/>
    <w:rsid w:val="00D30B56"/>
    <w:rsid w:val="00D37DA1"/>
    <w:rsid w:val="00D508A7"/>
    <w:rsid w:val="00D51EB2"/>
    <w:rsid w:val="00D53353"/>
    <w:rsid w:val="00D55204"/>
    <w:rsid w:val="00D621F7"/>
    <w:rsid w:val="00D62B02"/>
    <w:rsid w:val="00D65F67"/>
    <w:rsid w:val="00D73AFA"/>
    <w:rsid w:val="00D82E65"/>
    <w:rsid w:val="00D82F43"/>
    <w:rsid w:val="00D86418"/>
    <w:rsid w:val="00D86977"/>
    <w:rsid w:val="00D87C0C"/>
    <w:rsid w:val="00D91482"/>
    <w:rsid w:val="00D95AD1"/>
    <w:rsid w:val="00D9673D"/>
    <w:rsid w:val="00D9726F"/>
    <w:rsid w:val="00DA3378"/>
    <w:rsid w:val="00DB4C52"/>
    <w:rsid w:val="00DC3045"/>
    <w:rsid w:val="00DC4E63"/>
    <w:rsid w:val="00DD0EAE"/>
    <w:rsid w:val="00DD161A"/>
    <w:rsid w:val="00DD1967"/>
    <w:rsid w:val="00DE3600"/>
    <w:rsid w:val="00DE3E93"/>
    <w:rsid w:val="00DF48FD"/>
    <w:rsid w:val="00DF746B"/>
    <w:rsid w:val="00DF7D4C"/>
    <w:rsid w:val="00E0532D"/>
    <w:rsid w:val="00E16666"/>
    <w:rsid w:val="00E17187"/>
    <w:rsid w:val="00E344A3"/>
    <w:rsid w:val="00E360B2"/>
    <w:rsid w:val="00E36CCD"/>
    <w:rsid w:val="00E414AE"/>
    <w:rsid w:val="00E452E8"/>
    <w:rsid w:val="00E703F3"/>
    <w:rsid w:val="00E75EA6"/>
    <w:rsid w:val="00E84BAB"/>
    <w:rsid w:val="00E8567D"/>
    <w:rsid w:val="00E9061C"/>
    <w:rsid w:val="00E912EE"/>
    <w:rsid w:val="00E9222D"/>
    <w:rsid w:val="00E96FED"/>
    <w:rsid w:val="00EA538E"/>
    <w:rsid w:val="00EB1EA4"/>
    <w:rsid w:val="00EB4560"/>
    <w:rsid w:val="00EB6F57"/>
    <w:rsid w:val="00EB79EE"/>
    <w:rsid w:val="00EC3E9D"/>
    <w:rsid w:val="00EC4D9C"/>
    <w:rsid w:val="00EC5B04"/>
    <w:rsid w:val="00ED0336"/>
    <w:rsid w:val="00ED35BE"/>
    <w:rsid w:val="00ED49DB"/>
    <w:rsid w:val="00ED7CAF"/>
    <w:rsid w:val="00EE7755"/>
    <w:rsid w:val="00EE7CB8"/>
    <w:rsid w:val="00EF0323"/>
    <w:rsid w:val="00EF0B16"/>
    <w:rsid w:val="00EF1139"/>
    <w:rsid w:val="00EF25C0"/>
    <w:rsid w:val="00EF27B6"/>
    <w:rsid w:val="00EF2B40"/>
    <w:rsid w:val="00EF35D1"/>
    <w:rsid w:val="00EF560F"/>
    <w:rsid w:val="00EF7FB4"/>
    <w:rsid w:val="00F00666"/>
    <w:rsid w:val="00F00BB8"/>
    <w:rsid w:val="00F02957"/>
    <w:rsid w:val="00F055FE"/>
    <w:rsid w:val="00F05D30"/>
    <w:rsid w:val="00F07FB0"/>
    <w:rsid w:val="00F12488"/>
    <w:rsid w:val="00F16384"/>
    <w:rsid w:val="00F22968"/>
    <w:rsid w:val="00F26DB3"/>
    <w:rsid w:val="00F3793B"/>
    <w:rsid w:val="00F42FAE"/>
    <w:rsid w:val="00F45DBF"/>
    <w:rsid w:val="00F572F4"/>
    <w:rsid w:val="00F660FB"/>
    <w:rsid w:val="00F67F4C"/>
    <w:rsid w:val="00F72881"/>
    <w:rsid w:val="00F730E7"/>
    <w:rsid w:val="00F7368B"/>
    <w:rsid w:val="00F75E48"/>
    <w:rsid w:val="00F807A3"/>
    <w:rsid w:val="00F81B41"/>
    <w:rsid w:val="00F82256"/>
    <w:rsid w:val="00F87E4D"/>
    <w:rsid w:val="00F92AC5"/>
    <w:rsid w:val="00F92F1D"/>
    <w:rsid w:val="00F9378E"/>
    <w:rsid w:val="00F93F1A"/>
    <w:rsid w:val="00F967B9"/>
    <w:rsid w:val="00FA131B"/>
    <w:rsid w:val="00FA30F7"/>
    <w:rsid w:val="00FA7A90"/>
    <w:rsid w:val="00FB3405"/>
    <w:rsid w:val="00FB7FD6"/>
    <w:rsid w:val="00FC1B7A"/>
    <w:rsid w:val="00FC22C7"/>
    <w:rsid w:val="00FC4A70"/>
    <w:rsid w:val="00FC6C77"/>
    <w:rsid w:val="00FC71FF"/>
    <w:rsid w:val="00FD0891"/>
    <w:rsid w:val="00FD3A54"/>
    <w:rsid w:val="00FD438F"/>
    <w:rsid w:val="00FD4AE9"/>
    <w:rsid w:val="00FD6F24"/>
    <w:rsid w:val="00FE1D34"/>
    <w:rsid w:val="00FE4D35"/>
    <w:rsid w:val="00FE4E58"/>
    <w:rsid w:val="00FE5386"/>
    <w:rsid w:val="00FE5E80"/>
    <w:rsid w:val="00FE6D73"/>
    <w:rsid w:val="00FF2CC0"/>
    <w:rsid w:val="00FF3509"/>
    <w:rsid w:val="00FF4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4A514021"/>
  <w15:docId w15:val="{E1F240A6-C855-4C5E-A7C0-1F2C5A77F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B8C"/>
    <w:pPr>
      <w:spacing w:before="0"/>
    </w:pPr>
    <w:rPr>
      <w:szCs w:val="20"/>
    </w:rPr>
  </w:style>
  <w:style w:type="paragraph" w:styleId="Heading1">
    <w:name w:val="heading 1"/>
    <w:basedOn w:val="Normal"/>
    <w:next w:val="Normal"/>
    <w:link w:val="Heading1Char"/>
    <w:uiPriority w:val="9"/>
    <w:qFormat/>
    <w:rsid w:val="002F1368"/>
    <w:pPr>
      <w:keepNext/>
      <w:pBdr>
        <w:top w:val="single" w:sz="24" w:space="0" w:color="943634" w:themeColor="accent2" w:themeShade="BF"/>
        <w:left w:val="single" w:sz="24" w:space="0" w:color="943634" w:themeColor="accent2" w:themeShade="BF"/>
        <w:bottom w:val="single" w:sz="24" w:space="0" w:color="943634" w:themeColor="accent2" w:themeShade="BF"/>
        <w:right w:val="single" w:sz="24" w:space="0" w:color="943634" w:themeColor="accent2" w:themeShade="BF"/>
      </w:pBdr>
      <w:shd w:val="clear" w:color="auto" w:fill="943634" w:themeFill="accent2" w:themeFillShade="BF"/>
      <w:spacing w:after="480"/>
      <w:outlineLvl w:val="0"/>
    </w:pPr>
    <w:rPr>
      <w:b/>
      <w:bCs/>
      <w:caps/>
      <w:color w:val="FFFFFF" w:themeColor="background1"/>
      <w:spacing w:val="15"/>
      <w:szCs w:val="22"/>
    </w:rPr>
  </w:style>
  <w:style w:type="paragraph" w:styleId="Heading2">
    <w:name w:val="heading 2"/>
    <w:basedOn w:val="Normal"/>
    <w:next w:val="Normal"/>
    <w:link w:val="Heading2Char"/>
    <w:uiPriority w:val="9"/>
    <w:unhideWhenUsed/>
    <w:qFormat/>
    <w:rsid w:val="002F1368"/>
    <w:pPr>
      <w:keepNext/>
      <w:pBdr>
        <w:top w:val="single" w:sz="24" w:space="0" w:color="E5B8B7" w:themeColor="accent2" w:themeTint="66"/>
        <w:left w:val="single" w:sz="24" w:space="0" w:color="E5B8B7" w:themeColor="accent2" w:themeTint="66"/>
        <w:bottom w:val="single" w:sz="24" w:space="0" w:color="E5B8B7" w:themeColor="accent2" w:themeTint="66"/>
        <w:right w:val="single" w:sz="24" w:space="0" w:color="E5B8B7" w:themeColor="accent2" w:themeTint="66"/>
      </w:pBdr>
      <w:shd w:val="clear" w:color="auto" w:fill="E5B8B7" w:themeFill="accent2" w:themeFillTint="66"/>
      <w:spacing w:before="360" w:after="240"/>
      <w:outlineLvl w:val="1"/>
    </w:pPr>
    <w:rPr>
      <w:b/>
      <w:caps/>
      <w:spacing w:val="15"/>
      <w:szCs w:val="22"/>
    </w:rPr>
  </w:style>
  <w:style w:type="paragraph" w:styleId="Heading3">
    <w:name w:val="heading 3"/>
    <w:basedOn w:val="Normal"/>
    <w:next w:val="Normal"/>
    <w:link w:val="Heading3Char"/>
    <w:uiPriority w:val="9"/>
    <w:unhideWhenUsed/>
    <w:qFormat/>
    <w:rsid w:val="002F1368"/>
    <w:pPr>
      <w:keepNext/>
      <w:pBdr>
        <w:top w:val="single" w:sz="6" w:space="2" w:color="632423" w:themeColor="accent2" w:themeShade="80"/>
        <w:left w:val="single" w:sz="6" w:space="2" w:color="632423" w:themeColor="accent2" w:themeShade="80"/>
      </w:pBdr>
      <w:spacing w:before="300" w:after="120"/>
      <w:outlineLvl w:val="2"/>
    </w:pPr>
    <w:rPr>
      <w:b/>
      <w:caps/>
      <w:color w:val="943634" w:themeColor="accent2" w:themeShade="BF"/>
      <w:spacing w:val="15"/>
      <w:szCs w:val="22"/>
    </w:rPr>
  </w:style>
  <w:style w:type="paragraph" w:styleId="Heading4">
    <w:name w:val="heading 4"/>
    <w:basedOn w:val="Normal"/>
    <w:next w:val="Normal"/>
    <w:link w:val="Heading4Char"/>
    <w:uiPriority w:val="9"/>
    <w:unhideWhenUsed/>
    <w:qFormat/>
    <w:rsid w:val="002F1368"/>
    <w:pPr>
      <w:keepNext/>
      <w:spacing w:before="300" w:after="60"/>
      <w:outlineLvl w:val="3"/>
    </w:pPr>
    <w:rPr>
      <w:b/>
      <w:color w:val="943634" w:themeColor="accent2" w:themeShade="BF"/>
      <w:spacing w:val="10"/>
      <w:szCs w:val="22"/>
    </w:rPr>
  </w:style>
  <w:style w:type="paragraph" w:styleId="Heading5">
    <w:name w:val="heading 5"/>
    <w:basedOn w:val="Normal"/>
    <w:next w:val="Normal"/>
    <w:link w:val="Heading5Char"/>
    <w:uiPriority w:val="9"/>
    <w:unhideWhenUsed/>
    <w:qFormat/>
    <w:rsid w:val="0063264F"/>
    <w:pPr>
      <w:pBdr>
        <w:bottom w:val="single" w:sz="6" w:space="1" w:color="4F81BD" w:themeColor="accent1"/>
      </w:pBdr>
      <w:spacing w:before="300" w:after="0"/>
      <w:outlineLvl w:val="4"/>
    </w:pPr>
    <w:rPr>
      <w:caps/>
      <w:color w:val="365F91" w:themeColor="accent1" w:themeShade="BF"/>
      <w:spacing w:val="10"/>
      <w:szCs w:val="22"/>
    </w:rPr>
  </w:style>
  <w:style w:type="paragraph" w:styleId="Heading6">
    <w:name w:val="heading 6"/>
    <w:basedOn w:val="Normal"/>
    <w:next w:val="Normal"/>
    <w:link w:val="Heading6Char"/>
    <w:uiPriority w:val="9"/>
    <w:semiHidden/>
    <w:unhideWhenUsed/>
    <w:qFormat/>
    <w:rsid w:val="0063264F"/>
    <w:pPr>
      <w:pBdr>
        <w:bottom w:val="dotted" w:sz="6" w:space="1" w:color="4F81BD" w:themeColor="accent1"/>
      </w:pBdr>
      <w:spacing w:before="300" w:after="0"/>
      <w:outlineLvl w:val="5"/>
    </w:pPr>
    <w:rPr>
      <w:caps/>
      <w:color w:val="365F91" w:themeColor="accent1" w:themeShade="BF"/>
      <w:spacing w:val="10"/>
      <w:szCs w:val="22"/>
    </w:rPr>
  </w:style>
  <w:style w:type="paragraph" w:styleId="Heading7">
    <w:name w:val="heading 7"/>
    <w:basedOn w:val="Normal"/>
    <w:next w:val="Normal"/>
    <w:link w:val="Heading7Char"/>
    <w:uiPriority w:val="9"/>
    <w:semiHidden/>
    <w:unhideWhenUsed/>
    <w:qFormat/>
    <w:rsid w:val="0063264F"/>
    <w:pPr>
      <w:spacing w:before="300" w:after="0"/>
      <w:outlineLvl w:val="6"/>
    </w:pPr>
    <w:rPr>
      <w:caps/>
      <w:color w:val="365F91" w:themeColor="accent1" w:themeShade="BF"/>
      <w:spacing w:val="10"/>
      <w:szCs w:val="22"/>
    </w:rPr>
  </w:style>
  <w:style w:type="paragraph" w:styleId="Heading8">
    <w:name w:val="heading 8"/>
    <w:basedOn w:val="Normal"/>
    <w:next w:val="Normal"/>
    <w:link w:val="Heading8Char"/>
    <w:uiPriority w:val="9"/>
    <w:semiHidden/>
    <w:unhideWhenUsed/>
    <w:qFormat/>
    <w:rsid w:val="0063264F"/>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3264F"/>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1368"/>
    <w:rPr>
      <w:b/>
      <w:bCs/>
      <w:caps/>
      <w:color w:val="FFFFFF" w:themeColor="background1"/>
      <w:spacing w:val="15"/>
      <w:shd w:val="clear" w:color="auto" w:fill="943634" w:themeFill="accent2" w:themeFillShade="BF"/>
    </w:rPr>
  </w:style>
  <w:style w:type="character" w:customStyle="1" w:styleId="Heading2Char">
    <w:name w:val="Heading 2 Char"/>
    <w:basedOn w:val="DefaultParagraphFont"/>
    <w:link w:val="Heading2"/>
    <w:uiPriority w:val="9"/>
    <w:rsid w:val="002F1368"/>
    <w:rPr>
      <w:b/>
      <w:caps/>
      <w:spacing w:val="15"/>
      <w:shd w:val="clear" w:color="auto" w:fill="E5B8B7" w:themeFill="accent2" w:themeFillTint="66"/>
    </w:rPr>
  </w:style>
  <w:style w:type="character" w:customStyle="1" w:styleId="Heading3Char">
    <w:name w:val="Heading 3 Char"/>
    <w:basedOn w:val="DefaultParagraphFont"/>
    <w:link w:val="Heading3"/>
    <w:uiPriority w:val="9"/>
    <w:rsid w:val="002F1368"/>
    <w:rPr>
      <w:b/>
      <w:caps/>
      <w:color w:val="943634" w:themeColor="accent2" w:themeShade="BF"/>
      <w:spacing w:val="15"/>
    </w:rPr>
  </w:style>
  <w:style w:type="character" w:customStyle="1" w:styleId="Heading4Char">
    <w:name w:val="Heading 4 Char"/>
    <w:basedOn w:val="DefaultParagraphFont"/>
    <w:link w:val="Heading4"/>
    <w:uiPriority w:val="9"/>
    <w:rsid w:val="002F1368"/>
    <w:rPr>
      <w:b/>
      <w:color w:val="943634" w:themeColor="accent2" w:themeShade="BF"/>
      <w:spacing w:val="10"/>
    </w:rPr>
  </w:style>
  <w:style w:type="character" w:customStyle="1" w:styleId="Heading5Char">
    <w:name w:val="Heading 5 Char"/>
    <w:basedOn w:val="DefaultParagraphFont"/>
    <w:link w:val="Heading5"/>
    <w:uiPriority w:val="9"/>
    <w:rsid w:val="0063264F"/>
    <w:rPr>
      <w:caps/>
      <w:color w:val="365F91" w:themeColor="accent1" w:themeShade="BF"/>
      <w:spacing w:val="10"/>
    </w:rPr>
  </w:style>
  <w:style w:type="character" w:customStyle="1" w:styleId="Heading6Char">
    <w:name w:val="Heading 6 Char"/>
    <w:basedOn w:val="DefaultParagraphFont"/>
    <w:link w:val="Heading6"/>
    <w:uiPriority w:val="9"/>
    <w:semiHidden/>
    <w:rsid w:val="0063264F"/>
    <w:rPr>
      <w:caps/>
      <w:color w:val="365F91" w:themeColor="accent1" w:themeShade="BF"/>
      <w:spacing w:val="10"/>
    </w:rPr>
  </w:style>
  <w:style w:type="character" w:customStyle="1" w:styleId="Heading7Char">
    <w:name w:val="Heading 7 Char"/>
    <w:basedOn w:val="DefaultParagraphFont"/>
    <w:link w:val="Heading7"/>
    <w:uiPriority w:val="9"/>
    <w:semiHidden/>
    <w:rsid w:val="0063264F"/>
    <w:rPr>
      <w:caps/>
      <w:color w:val="365F91" w:themeColor="accent1" w:themeShade="BF"/>
      <w:spacing w:val="10"/>
    </w:rPr>
  </w:style>
  <w:style w:type="character" w:customStyle="1" w:styleId="Heading8Char">
    <w:name w:val="Heading 8 Char"/>
    <w:basedOn w:val="DefaultParagraphFont"/>
    <w:link w:val="Heading8"/>
    <w:uiPriority w:val="9"/>
    <w:semiHidden/>
    <w:rsid w:val="0063264F"/>
    <w:rPr>
      <w:caps/>
      <w:spacing w:val="10"/>
      <w:sz w:val="18"/>
      <w:szCs w:val="18"/>
    </w:rPr>
  </w:style>
  <w:style w:type="character" w:customStyle="1" w:styleId="Heading9Char">
    <w:name w:val="Heading 9 Char"/>
    <w:basedOn w:val="DefaultParagraphFont"/>
    <w:link w:val="Heading9"/>
    <w:uiPriority w:val="9"/>
    <w:semiHidden/>
    <w:rsid w:val="0063264F"/>
    <w:rPr>
      <w:i/>
      <w:caps/>
      <w:spacing w:val="10"/>
      <w:sz w:val="18"/>
      <w:szCs w:val="18"/>
    </w:rPr>
  </w:style>
  <w:style w:type="paragraph" w:styleId="Caption">
    <w:name w:val="caption"/>
    <w:basedOn w:val="Normal"/>
    <w:next w:val="Normal"/>
    <w:uiPriority w:val="35"/>
    <w:unhideWhenUsed/>
    <w:qFormat/>
    <w:rsid w:val="002F1368"/>
    <w:rPr>
      <w:b/>
      <w:bCs/>
      <w:color w:val="943634" w:themeColor="accent2" w:themeShade="BF"/>
      <w:sz w:val="16"/>
      <w:szCs w:val="16"/>
    </w:rPr>
  </w:style>
  <w:style w:type="paragraph" w:styleId="Title">
    <w:name w:val="Title"/>
    <w:basedOn w:val="Normal"/>
    <w:next w:val="Normal"/>
    <w:link w:val="TitleChar"/>
    <w:qFormat/>
    <w:rsid w:val="0063264F"/>
    <w:pPr>
      <w:spacing w:before="720"/>
    </w:pPr>
    <w:rPr>
      <w:caps/>
      <w:color w:val="4F81BD" w:themeColor="accent1"/>
      <w:spacing w:val="10"/>
      <w:kern w:val="28"/>
      <w:sz w:val="52"/>
      <w:szCs w:val="52"/>
    </w:rPr>
  </w:style>
  <w:style w:type="character" w:customStyle="1" w:styleId="TitleChar">
    <w:name w:val="Title Char"/>
    <w:basedOn w:val="DefaultParagraphFont"/>
    <w:link w:val="Title"/>
    <w:uiPriority w:val="10"/>
    <w:rsid w:val="0063264F"/>
    <w:rPr>
      <w:caps/>
      <w:color w:val="4F81BD" w:themeColor="accent1"/>
      <w:spacing w:val="10"/>
      <w:kern w:val="28"/>
      <w:sz w:val="52"/>
      <w:szCs w:val="52"/>
    </w:rPr>
  </w:style>
  <w:style w:type="paragraph" w:styleId="Subtitle">
    <w:name w:val="Subtitle"/>
    <w:basedOn w:val="Normal"/>
    <w:next w:val="Normal"/>
    <w:link w:val="SubtitleChar"/>
    <w:uiPriority w:val="11"/>
    <w:qFormat/>
    <w:rsid w:val="0063264F"/>
    <w:pPr>
      <w:spacing w:after="1000" w:line="240" w:lineRule="auto"/>
    </w:pPr>
    <w:rPr>
      <w:caps/>
      <w:color w:val="595959" w:themeColor="text1" w:themeTint="A6"/>
      <w:spacing w:val="10"/>
      <w:szCs w:val="24"/>
    </w:rPr>
  </w:style>
  <w:style w:type="character" w:customStyle="1" w:styleId="SubtitleChar">
    <w:name w:val="Subtitle Char"/>
    <w:basedOn w:val="DefaultParagraphFont"/>
    <w:link w:val="Subtitle"/>
    <w:uiPriority w:val="11"/>
    <w:rsid w:val="0063264F"/>
    <w:rPr>
      <w:caps/>
      <w:color w:val="595959" w:themeColor="text1" w:themeTint="A6"/>
      <w:spacing w:val="10"/>
      <w:sz w:val="24"/>
      <w:szCs w:val="24"/>
    </w:rPr>
  </w:style>
  <w:style w:type="character" w:styleId="Strong">
    <w:name w:val="Strong"/>
    <w:uiPriority w:val="22"/>
    <w:qFormat/>
    <w:rsid w:val="0063264F"/>
    <w:rPr>
      <w:b/>
      <w:bCs/>
    </w:rPr>
  </w:style>
  <w:style w:type="character" w:styleId="Emphasis">
    <w:name w:val="Emphasis"/>
    <w:uiPriority w:val="20"/>
    <w:qFormat/>
    <w:rsid w:val="004774A3"/>
    <w:rPr>
      <w:i/>
      <w:caps w:val="0"/>
      <w:color w:val="auto"/>
      <w:spacing w:val="5"/>
    </w:rPr>
  </w:style>
  <w:style w:type="paragraph" w:styleId="NoSpacing">
    <w:name w:val="No Spacing"/>
    <w:basedOn w:val="Normal"/>
    <w:link w:val="NoSpacingChar"/>
    <w:uiPriority w:val="1"/>
    <w:qFormat/>
    <w:rsid w:val="0063264F"/>
    <w:pPr>
      <w:spacing w:after="0" w:line="240" w:lineRule="auto"/>
    </w:pPr>
  </w:style>
  <w:style w:type="character" w:customStyle="1" w:styleId="NoSpacingChar">
    <w:name w:val="No Spacing Char"/>
    <w:basedOn w:val="DefaultParagraphFont"/>
    <w:link w:val="NoSpacing"/>
    <w:uiPriority w:val="1"/>
    <w:rsid w:val="0063264F"/>
    <w:rPr>
      <w:sz w:val="20"/>
      <w:szCs w:val="20"/>
    </w:rPr>
  </w:style>
  <w:style w:type="paragraph" w:styleId="ListParagraph">
    <w:name w:val="List Paragraph"/>
    <w:basedOn w:val="Normal"/>
    <w:uiPriority w:val="34"/>
    <w:qFormat/>
    <w:rsid w:val="0063264F"/>
    <w:pPr>
      <w:ind w:left="720"/>
      <w:contextualSpacing/>
    </w:pPr>
  </w:style>
  <w:style w:type="paragraph" w:styleId="Quote">
    <w:name w:val="Quote"/>
    <w:basedOn w:val="Normal"/>
    <w:next w:val="Normal"/>
    <w:link w:val="QuoteChar"/>
    <w:uiPriority w:val="29"/>
    <w:qFormat/>
    <w:rsid w:val="0063264F"/>
    <w:rPr>
      <w:i/>
      <w:iCs/>
    </w:rPr>
  </w:style>
  <w:style w:type="character" w:customStyle="1" w:styleId="QuoteChar">
    <w:name w:val="Quote Char"/>
    <w:basedOn w:val="DefaultParagraphFont"/>
    <w:link w:val="Quote"/>
    <w:uiPriority w:val="29"/>
    <w:rsid w:val="0063264F"/>
    <w:rPr>
      <w:i/>
      <w:iCs/>
      <w:sz w:val="20"/>
      <w:szCs w:val="20"/>
    </w:rPr>
  </w:style>
  <w:style w:type="paragraph" w:styleId="IntenseQuote">
    <w:name w:val="Intense Quote"/>
    <w:basedOn w:val="Normal"/>
    <w:next w:val="Normal"/>
    <w:link w:val="IntenseQuoteChar"/>
    <w:uiPriority w:val="30"/>
    <w:qFormat/>
    <w:rsid w:val="0063264F"/>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IntenseQuoteChar">
    <w:name w:val="Intense Quote Char"/>
    <w:basedOn w:val="DefaultParagraphFont"/>
    <w:link w:val="IntenseQuote"/>
    <w:uiPriority w:val="30"/>
    <w:rsid w:val="0063264F"/>
    <w:rPr>
      <w:i/>
      <w:iCs/>
      <w:color w:val="4F81BD" w:themeColor="accent1"/>
      <w:sz w:val="20"/>
      <w:szCs w:val="20"/>
    </w:rPr>
  </w:style>
  <w:style w:type="character" w:styleId="SubtleEmphasis">
    <w:name w:val="Subtle Emphasis"/>
    <w:uiPriority w:val="19"/>
    <w:qFormat/>
    <w:rsid w:val="002F1368"/>
    <w:rPr>
      <w:i/>
      <w:iCs/>
      <w:color w:val="943634" w:themeColor="accent2" w:themeShade="BF"/>
    </w:rPr>
  </w:style>
  <w:style w:type="character" w:styleId="IntenseEmphasis">
    <w:name w:val="Intense Emphasis"/>
    <w:uiPriority w:val="21"/>
    <w:qFormat/>
    <w:rsid w:val="0063264F"/>
    <w:rPr>
      <w:b/>
      <w:bCs/>
      <w:caps/>
      <w:color w:val="243F60" w:themeColor="accent1" w:themeShade="7F"/>
      <w:spacing w:val="10"/>
    </w:rPr>
  </w:style>
  <w:style w:type="character" w:styleId="SubtleReference">
    <w:name w:val="Subtle Reference"/>
    <w:uiPriority w:val="31"/>
    <w:qFormat/>
    <w:rsid w:val="0063264F"/>
    <w:rPr>
      <w:b/>
      <w:bCs/>
      <w:color w:val="4F81BD" w:themeColor="accent1"/>
    </w:rPr>
  </w:style>
  <w:style w:type="character" w:styleId="IntenseReference">
    <w:name w:val="Intense Reference"/>
    <w:uiPriority w:val="32"/>
    <w:qFormat/>
    <w:rsid w:val="0063264F"/>
    <w:rPr>
      <w:b/>
      <w:bCs/>
      <w:i/>
      <w:iCs/>
      <w:caps/>
      <w:color w:val="4F81BD" w:themeColor="accent1"/>
    </w:rPr>
  </w:style>
  <w:style w:type="character" w:styleId="BookTitle">
    <w:name w:val="Book Title"/>
    <w:uiPriority w:val="33"/>
    <w:qFormat/>
    <w:rsid w:val="0063264F"/>
    <w:rPr>
      <w:b/>
      <w:bCs/>
      <w:i/>
      <w:iCs/>
      <w:spacing w:val="9"/>
    </w:rPr>
  </w:style>
  <w:style w:type="paragraph" w:styleId="TOCHeading">
    <w:name w:val="TOC Heading"/>
    <w:basedOn w:val="Heading1"/>
    <w:next w:val="Normal"/>
    <w:uiPriority w:val="39"/>
    <w:semiHidden/>
    <w:unhideWhenUsed/>
    <w:qFormat/>
    <w:rsid w:val="0063264F"/>
    <w:pPr>
      <w:outlineLvl w:val="9"/>
    </w:pPr>
    <w:rPr>
      <w:lang w:bidi="en-US"/>
    </w:rPr>
  </w:style>
  <w:style w:type="paragraph" w:styleId="NormalWeb">
    <w:name w:val="Normal (Web)"/>
    <w:basedOn w:val="Normal"/>
    <w:uiPriority w:val="99"/>
    <w:unhideWhenUsed/>
    <w:rsid w:val="007262A9"/>
    <w:pPr>
      <w:spacing w:before="100" w:beforeAutospacing="1" w:after="100" w:afterAutospacing="1" w:line="240" w:lineRule="auto"/>
    </w:pPr>
    <w:rPr>
      <w:rFonts w:ascii="Times New Roman" w:eastAsia="Times New Roman" w:hAnsi="Times New Roman" w:cs="Times New Roman"/>
      <w:szCs w:val="24"/>
    </w:rPr>
  </w:style>
  <w:style w:type="character" w:styleId="Hyperlink">
    <w:name w:val="Hyperlink"/>
    <w:basedOn w:val="DefaultParagraphFont"/>
    <w:uiPriority w:val="99"/>
    <w:unhideWhenUsed/>
    <w:rsid w:val="002F1368"/>
    <w:rPr>
      <w:color w:val="943634" w:themeColor="accent2" w:themeShade="BF"/>
      <w:u w:val="single"/>
    </w:rPr>
  </w:style>
  <w:style w:type="paragraph" w:customStyle="1" w:styleId="text">
    <w:name w:val="text"/>
    <w:basedOn w:val="Normal"/>
    <w:rsid w:val="001960C5"/>
    <w:pPr>
      <w:spacing w:after="0" w:line="280" w:lineRule="exact"/>
      <w:ind w:left="1440" w:firstLine="720"/>
      <w:jc w:val="both"/>
    </w:pPr>
    <w:rPr>
      <w:rFonts w:ascii="Palatino Linotype" w:eastAsia="Times New Roman" w:hAnsi="Palatino Linotype" w:cs="Times New Roman"/>
    </w:rPr>
  </w:style>
  <w:style w:type="paragraph" w:customStyle="1" w:styleId="head-A">
    <w:name w:val="head-A"/>
    <w:basedOn w:val="Normal"/>
    <w:next w:val="text-no-para"/>
    <w:rsid w:val="001960C5"/>
    <w:pPr>
      <w:keepNext/>
      <w:suppressAutoHyphens/>
      <w:spacing w:before="480" w:after="240" w:line="240" w:lineRule="auto"/>
      <w:outlineLvl w:val="1"/>
    </w:pPr>
    <w:rPr>
      <w:rFonts w:ascii="Franklin Gothic Demi" w:eastAsia="Times New Roman" w:hAnsi="Franklin Gothic Demi" w:cs="Times New Roman"/>
      <w:sz w:val="32"/>
    </w:rPr>
  </w:style>
  <w:style w:type="paragraph" w:customStyle="1" w:styleId="head-B">
    <w:name w:val="head-B"/>
    <w:basedOn w:val="text-no-para"/>
    <w:next w:val="text-no-para"/>
    <w:rsid w:val="001960C5"/>
    <w:pPr>
      <w:keepNext/>
      <w:suppressAutoHyphens/>
      <w:spacing w:before="360" w:after="120"/>
      <w:jc w:val="left"/>
      <w:outlineLvl w:val="2"/>
    </w:pPr>
    <w:rPr>
      <w:rFonts w:ascii="Franklin Gothic Demi" w:hAnsi="Franklin Gothic Demi"/>
      <w:i/>
    </w:rPr>
  </w:style>
  <w:style w:type="paragraph" w:customStyle="1" w:styleId="text-no-para">
    <w:name w:val="text-no-para"/>
    <w:basedOn w:val="text"/>
    <w:next w:val="text"/>
    <w:rsid w:val="001960C5"/>
    <w:pPr>
      <w:ind w:firstLine="0"/>
    </w:pPr>
  </w:style>
  <w:style w:type="paragraph" w:customStyle="1" w:styleId="chap-start">
    <w:name w:val="chap-start"/>
    <w:basedOn w:val="text"/>
    <w:next w:val="text"/>
    <w:rsid w:val="007B15AC"/>
    <w:pPr>
      <w:spacing w:before="480"/>
      <w:ind w:firstLine="0"/>
    </w:pPr>
  </w:style>
  <w:style w:type="paragraph" w:customStyle="1" w:styleId="chap-subtitle">
    <w:name w:val="chap-subtitle"/>
    <w:basedOn w:val="Normal"/>
    <w:next w:val="Normal"/>
    <w:rsid w:val="007B15AC"/>
    <w:pPr>
      <w:suppressAutoHyphens/>
      <w:spacing w:before="240" w:after="0" w:line="360" w:lineRule="auto"/>
      <w:jc w:val="center"/>
    </w:pPr>
    <w:rPr>
      <w:rFonts w:ascii="Times" w:eastAsia="Times New Roman" w:hAnsi="Times" w:cs="Times New Roman"/>
      <w:b/>
      <w:i/>
      <w:sz w:val="28"/>
    </w:rPr>
  </w:style>
  <w:style w:type="character" w:styleId="CommentReference">
    <w:name w:val="annotation reference"/>
    <w:basedOn w:val="DefaultParagraphFont"/>
    <w:semiHidden/>
    <w:unhideWhenUsed/>
    <w:rsid w:val="00D22BA6"/>
    <w:rPr>
      <w:sz w:val="16"/>
      <w:szCs w:val="16"/>
    </w:rPr>
  </w:style>
  <w:style w:type="paragraph" w:styleId="CommentText">
    <w:name w:val="annotation text"/>
    <w:basedOn w:val="Normal"/>
    <w:link w:val="CommentTextChar"/>
    <w:semiHidden/>
    <w:unhideWhenUsed/>
    <w:rsid w:val="00D22BA6"/>
    <w:pPr>
      <w:spacing w:line="240" w:lineRule="auto"/>
    </w:pPr>
    <w:rPr>
      <w:sz w:val="20"/>
    </w:rPr>
  </w:style>
  <w:style w:type="character" w:customStyle="1" w:styleId="CommentTextChar">
    <w:name w:val="Comment Text Char"/>
    <w:basedOn w:val="DefaultParagraphFont"/>
    <w:link w:val="CommentText"/>
    <w:uiPriority w:val="99"/>
    <w:semiHidden/>
    <w:rsid w:val="00D22BA6"/>
    <w:rPr>
      <w:sz w:val="20"/>
      <w:szCs w:val="20"/>
    </w:rPr>
  </w:style>
  <w:style w:type="paragraph" w:styleId="CommentSubject">
    <w:name w:val="annotation subject"/>
    <w:basedOn w:val="CommentText"/>
    <w:next w:val="CommentText"/>
    <w:link w:val="CommentSubjectChar"/>
    <w:uiPriority w:val="99"/>
    <w:semiHidden/>
    <w:unhideWhenUsed/>
    <w:rsid w:val="00D22BA6"/>
    <w:rPr>
      <w:b/>
      <w:bCs/>
    </w:rPr>
  </w:style>
  <w:style w:type="character" w:customStyle="1" w:styleId="CommentSubjectChar">
    <w:name w:val="Comment Subject Char"/>
    <w:basedOn w:val="CommentTextChar"/>
    <w:link w:val="CommentSubject"/>
    <w:uiPriority w:val="99"/>
    <w:semiHidden/>
    <w:rsid w:val="00D22BA6"/>
    <w:rPr>
      <w:b/>
      <w:bCs/>
      <w:sz w:val="20"/>
      <w:szCs w:val="20"/>
    </w:rPr>
  </w:style>
  <w:style w:type="paragraph" w:styleId="Revision">
    <w:name w:val="Revision"/>
    <w:hidden/>
    <w:uiPriority w:val="99"/>
    <w:semiHidden/>
    <w:rsid w:val="00D22BA6"/>
    <w:pPr>
      <w:spacing w:before="0" w:after="0" w:line="240" w:lineRule="auto"/>
    </w:pPr>
    <w:rPr>
      <w:sz w:val="24"/>
      <w:szCs w:val="20"/>
    </w:rPr>
  </w:style>
  <w:style w:type="paragraph" w:styleId="BalloonText">
    <w:name w:val="Balloon Text"/>
    <w:basedOn w:val="Normal"/>
    <w:link w:val="BalloonTextChar"/>
    <w:uiPriority w:val="99"/>
    <w:semiHidden/>
    <w:unhideWhenUsed/>
    <w:rsid w:val="00D22B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2BA6"/>
    <w:rPr>
      <w:rFonts w:ascii="Tahoma" w:hAnsi="Tahoma" w:cs="Tahoma"/>
      <w:sz w:val="16"/>
      <w:szCs w:val="16"/>
    </w:rPr>
  </w:style>
  <w:style w:type="paragraph" w:customStyle="1" w:styleId="Table">
    <w:name w:val="Table"/>
    <w:basedOn w:val="Normal"/>
    <w:qFormat/>
    <w:rsid w:val="00CF0EEF"/>
    <w:pPr>
      <w:spacing w:after="0" w:line="240" w:lineRule="auto"/>
    </w:pPr>
    <w:rPr>
      <w:sz w:val="20"/>
    </w:rPr>
  </w:style>
  <w:style w:type="table" w:styleId="TableGrid">
    <w:name w:val="Table Grid"/>
    <w:basedOn w:val="TableNormal"/>
    <w:uiPriority w:val="59"/>
    <w:rsid w:val="00644FF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354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5450"/>
    <w:rPr>
      <w:szCs w:val="20"/>
    </w:rPr>
  </w:style>
  <w:style w:type="paragraph" w:styleId="Footer">
    <w:name w:val="footer"/>
    <w:basedOn w:val="Normal"/>
    <w:link w:val="FooterChar"/>
    <w:unhideWhenUsed/>
    <w:rsid w:val="00A354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5450"/>
    <w:rPr>
      <w:szCs w:val="20"/>
    </w:rPr>
  </w:style>
  <w:style w:type="character" w:customStyle="1" w:styleId="fontsize2">
    <w:name w:val="fontsize2"/>
    <w:basedOn w:val="DefaultParagraphFont"/>
    <w:rsid w:val="00335420"/>
  </w:style>
  <w:style w:type="table" w:styleId="MediumShading1-Accent1">
    <w:name w:val="Medium Shading 1 Accent 1"/>
    <w:basedOn w:val="TableNormal"/>
    <w:uiPriority w:val="63"/>
    <w:rsid w:val="000C47E5"/>
    <w:pPr>
      <w:spacing w:before="0"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customStyle="1" w:styleId="nlmstring-name">
    <w:name w:val="nlm_string-name"/>
    <w:basedOn w:val="DefaultParagraphFont"/>
    <w:rsid w:val="00CD7910"/>
  </w:style>
  <w:style w:type="paragraph" w:styleId="TOC1">
    <w:name w:val="toc 1"/>
    <w:basedOn w:val="Normal"/>
    <w:next w:val="Normal"/>
    <w:autoRedefine/>
    <w:uiPriority w:val="39"/>
    <w:unhideWhenUsed/>
    <w:rsid w:val="00A02D72"/>
    <w:pPr>
      <w:keepNext/>
      <w:tabs>
        <w:tab w:val="right" w:leader="dot" w:pos="9350"/>
      </w:tabs>
      <w:spacing w:before="120" w:after="0"/>
    </w:pPr>
    <w:rPr>
      <w:b/>
      <w:caps/>
      <w:color w:val="943634" w:themeColor="accent2" w:themeShade="BF"/>
      <w:sz w:val="28"/>
    </w:rPr>
  </w:style>
  <w:style w:type="paragraph" w:styleId="TOC2">
    <w:name w:val="toc 2"/>
    <w:basedOn w:val="Normal"/>
    <w:next w:val="Normal"/>
    <w:autoRedefine/>
    <w:uiPriority w:val="39"/>
    <w:unhideWhenUsed/>
    <w:rsid w:val="00152A9C"/>
    <w:pPr>
      <w:spacing w:after="0"/>
    </w:pPr>
    <w:rPr>
      <w:b/>
    </w:rPr>
  </w:style>
  <w:style w:type="paragraph" w:styleId="TOC3">
    <w:name w:val="toc 3"/>
    <w:basedOn w:val="Normal"/>
    <w:next w:val="Normal"/>
    <w:autoRedefine/>
    <w:uiPriority w:val="39"/>
    <w:unhideWhenUsed/>
    <w:rsid w:val="00152A9C"/>
    <w:pPr>
      <w:spacing w:after="0"/>
      <w:ind w:left="480"/>
    </w:pPr>
  </w:style>
  <w:style w:type="character" w:customStyle="1" w:styleId="InternalLink">
    <w:name w:val="InternalLink"/>
    <w:basedOn w:val="DefaultParagraphFont"/>
    <w:uiPriority w:val="1"/>
    <w:rsid w:val="002F1368"/>
    <w:rPr>
      <w:i/>
      <w:color w:val="943634" w:themeColor="accent2" w:themeShade="BF"/>
    </w:rPr>
  </w:style>
  <w:style w:type="table" w:styleId="LightShading-Accent1">
    <w:name w:val="Light Shading Accent 1"/>
    <w:basedOn w:val="TableNormal"/>
    <w:uiPriority w:val="60"/>
    <w:rsid w:val="000D7435"/>
    <w:pPr>
      <w:spacing w:before="0"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FollowedHyperlink">
    <w:name w:val="FollowedHyperlink"/>
    <w:basedOn w:val="DefaultParagraphFont"/>
    <w:uiPriority w:val="99"/>
    <w:semiHidden/>
    <w:unhideWhenUsed/>
    <w:rsid w:val="00631B14"/>
    <w:rPr>
      <w:color w:val="800080" w:themeColor="followedHyperlink"/>
      <w:u w:val="single"/>
    </w:rPr>
  </w:style>
  <w:style w:type="table" w:styleId="LightList-Accent1">
    <w:name w:val="Light List Accent 1"/>
    <w:basedOn w:val="TableNormal"/>
    <w:uiPriority w:val="61"/>
    <w:rsid w:val="00A860A2"/>
    <w:pPr>
      <w:spacing w:before="0"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UnresolvedMention">
    <w:name w:val="Unresolved Mention"/>
    <w:basedOn w:val="DefaultParagraphFont"/>
    <w:uiPriority w:val="99"/>
    <w:semiHidden/>
    <w:unhideWhenUsed/>
    <w:rsid w:val="00BB13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03066">
      <w:bodyDiv w:val="1"/>
      <w:marLeft w:val="0"/>
      <w:marRight w:val="0"/>
      <w:marTop w:val="0"/>
      <w:marBottom w:val="0"/>
      <w:divBdr>
        <w:top w:val="none" w:sz="0" w:space="0" w:color="auto"/>
        <w:left w:val="none" w:sz="0" w:space="0" w:color="auto"/>
        <w:bottom w:val="none" w:sz="0" w:space="0" w:color="auto"/>
        <w:right w:val="none" w:sz="0" w:space="0" w:color="auto"/>
      </w:divBdr>
    </w:div>
    <w:div w:id="177352354">
      <w:bodyDiv w:val="1"/>
      <w:marLeft w:val="0"/>
      <w:marRight w:val="0"/>
      <w:marTop w:val="0"/>
      <w:marBottom w:val="0"/>
      <w:divBdr>
        <w:top w:val="none" w:sz="0" w:space="0" w:color="auto"/>
        <w:left w:val="none" w:sz="0" w:space="0" w:color="auto"/>
        <w:bottom w:val="none" w:sz="0" w:space="0" w:color="auto"/>
        <w:right w:val="none" w:sz="0" w:space="0" w:color="auto"/>
      </w:divBdr>
      <w:divsChild>
        <w:div w:id="814954">
          <w:blockQuote w:val="1"/>
          <w:marLeft w:val="720"/>
          <w:marRight w:val="0"/>
          <w:marTop w:val="100"/>
          <w:marBottom w:val="100"/>
          <w:divBdr>
            <w:top w:val="none" w:sz="0" w:space="0" w:color="auto"/>
            <w:left w:val="none" w:sz="0" w:space="0" w:color="auto"/>
            <w:bottom w:val="none" w:sz="0" w:space="0" w:color="auto"/>
            <w:right w:val="none" w:sz="0" w:space="0" w:color="auto"/>
          </w:divBdr>
        </w:div>
        <w:div w:id="1715697005">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202406056">
      <w:bodyDiv w:val="1"/>
      <w:marLeft w:val="0"/>
      <w:marRight w:val="0"/>
      <w:marTop w:val="0"/>
      <w:marBottom w:val="0"/>
      <w:divBdr>
        <w:top w:val="none" w:sz="0" w:space="0" w:color="auto"/>
        <w:left w:val="none" w:sz="0" w:space="0" w:color="auto"/>
        <w:bottom w:val="none" w:sz="0" w:space="0" w:color="auto"/>
        <w:right w:val="none" w:sz="0" w:space="0" w:color="auto"/>
      </w:divBdr>
      <w:divsChild>
        <w:div w:id="933711130">
          <w:marLeft w:val="0"/>
          <w:marRight w:val="0"/>
          <w:marTop w:val="0"/>
          <w:marBottom w:val="0"/>
          <w:divBdr>
            <w:top w:val="none" w:sz="0" w:space="0" w:color="auto"/>
            <w:left w:val="none" w:sz="0" w:space="0" w:color="auto"/>
            <w:bottom w:val="none" w:sz="0" w:space="0" w:color="auto"/>
            <w:right w:val="none" w:sz="0" w:space="0" w:color="auto"/>
          </w:divBdr>
          <w:divsChild>
            <w:div w:id="11667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009954">
      <w:bodyDiv w:val="1"/>
      <w:marLeft w:val="0"/>
      <w:marRight w:val="0"/>
      <w:marTop w:val="0"/>
      <w:marBottom w:val="0"/>
      <w:divBdr>
        <w:top w:val="none" w:sz="0" w:space="0" w:color="auto"/>
        <w:left w:val="none" w:sz="0" w:space="0" w:color="auto"/>
        <w:bottom w:val="none" w:sz="0" w:space="0" w:color="auto"/>
        <w:right w:val="none" w:sz="0" w:space="0" w:color="auto"/>
      </w:divBdr>
      <w:divsChild>
        <w:div w:id="313997954">
          <w:marLeft w:val="0"/>
          <w:marRight w:val="0"/>
          <w:marTop w:val="0"/>
          <w:marBottom w:val="0"/>
          <w:divBdr>
            <w:top w:val="none" w:sz="0" w:space="0" w:color="auto"/>
            <w:left w:val="none" w:sz="0" w:space="0" w:color="auto"/>
            <w:bottom w:val="none" w:sz="0" w:space="0" w:color="auto"/>
            <w:right w:val="none" w:sz="0" w:space="0" w:color="auto"/>
          </w:divBdr>
        </w:div>
      </w:divsChild>
    </w:div>
    <w:div w:id="367730025">
      <w:bodyDiv w:val="1"/>
      <w:marLeft w:val="0"/>
      <w:marRight w:val="0"/>
      <w:marTop w:val="0"/>
      <w:marBottom w:val="0"/>
      <w:divBdr>
        <w:top w:val="none" w:sz="0" w:space="0" w:color="auto"/>
        <w:left w:val="none" w:sz="0" w:space="0" w:color="auto"/>
        <w:bottom w:val="none" w:sz="0" w:space="0" w:color="auto"/>
        <w:right w:val="none" w:sz="0" w:space="0" w:color="auto"/>
      </w:divBdr>
    </w:div>
    <w:div w:id="388773908">
      <w:bodyDiv w:val="1"/>
      <w:marLeft w:val="0"/>
      <w:marRight w:val="0"/>
      <w:marTop w:val="0"/>
      <w:marBottom w:val="0"/>
      <w:divBdr>
        <w:top w:val="none" w:sz="0" w:space="0" w:color="auto"/>
        <w:left w:val="none" w:sz="0" w:space="0" w:color="auto"/>
        <w:bottom w:val="none" w:sz="0" w:space="0" w:color="auto"/>
        <w:right w:val="none" w:sz="0" w:space="0" w:color="auto"/>
      </w:divBdr>
    </w:div>
    <w:div w:id="396826251">
      <w:bodyDiv w:val="1"/>
      <w:marLeft w:val="0"/>
      <w:marRight w:val="0"/>
      <w:marTop w:val="0"/>
      <w:marBottom w:val="0"/>
      <w:divBdr>
        <w:top w:val="none" w:sz="0" w:space="0" w:color="auto"/>
        <w:left w:val="none" w:sz="0" w:space="0" w:color="auto"/>
        <w:bottom w:val="none" w:sz="0" w:space="0" w:color="auto"/>
        <w:right w:val="none" w:sz="0" w:space="0" w:color="auto"/>
      </w:divBdr>
    </w:div>
    <w:div w:id="427431806">
      <w:bodyDiv w:val="1"/>
      <w:marLeft w:val="0"/>
      <w:marRight w:val="0"/>
      <w:marTop w:val="0"/>
      <w:marBottom w:val="0"/>
      <w:divBdr>
        <w:top w:val="none" w:sz="0" w:space="0" w:color="auto"/>
        <w:left w:val="none" w:sz="0" w:space="0" w:color="auto"/>
        <w:bottom w:val="none" w:sz="0" w:space="0" w:color="auto"/>
        <w:right w:val="none" w:sz="0" w:space="0" w:color="auto"/>
      </w:divBdr>
    </w:div>
    <w:div w:id="488711883">
      <w:bodyDiv w:val="1"/>
      <w:marLeft w:val="0"/>
      <w:marRight w:val="0"/>
      <w:marTop w:val="0"/>
      <w:marBottom w:val="0"/>
      <w:divBdr>
        <w:top w:val="none" w:sz="0" w:space="0" w:color="auto"/>
        <w:left w:val="none" w:sz="0" w:space="0" w:color="auto"/>
        <w:bottom w:val="none" w:sz="0" w:space="0" w:color="auto"/>
        <w:right w:val="none" w:sz="0" w:space="0" w:color="auto"/>
      </w:divBdr>
      <w:divsChild>
        <w:div w:id="1292899377">
          <w:marLeft w:val="0"/>
          <w:marRight w:val="0"/>
          <w:marTop w:val="0"/>
          <w:marBottom w:val="0"/>
          <w:divBdr>
            <w:top w:val="none" w:sz="0" w:space="0" w:color="auto"/>
            <w:left w:val="none" w:sz="0" w:space="0" w:color="auto"/>
            <w:bottom w:val="none" w:sz="0" w:space="0" w:color="auto"/>
            <w:right w:val="none" w:sz="0" w:space="0" w:color="auto"/>
          </w:divBdr>
        </w:div>
      </w:divsChild>
    </w:div>
    <w:div w:id="577246636">
      <w:bodyDiv w:val="1"/>
      <w:marLeft w:val="0"/>
      <w:marRight w:val="0"/>
      <w:marTop w:val="0"/>
      <w:marBottom w:val="0"/>
      <w:divBdr>
        <w:top w:val="none" w:sz="0" w:space="0" w:color="auto"/>
        <w:left w:val="none" w:sz="0" w:space="0" w:color="auto"/>
        <w:bottom w:val="none" w:sz="0" w:space="0" w:color="auto"/>
        <w:right w:val="none" w:sz="0" w:space="0" w:color="auto"/>
      </w:divBdr>
    </w:div>
    <w:div w:id="578830987">
      <w:bodyDiv w:val="1"/>
      <w:marLeft w:val="0"/>
      <w:marRight w:val="0"/>
      <w:marTop w:val="0"/>
      <w:marBottom w:val="0"/>
      <w:divBdr>
        <w:top w:val="none" w:sz="0" w:space="0" w:color="auto"/>
        <w:left w:val="none" w:sz="0" w:space="0" w:color="auto"/>
        <w:bottom w:val="none" w:sz="0" w:space="0" w:color="auto"/>
        <w:right w:val="none" w:sz="0" w:space="0" w:color="auto"/>
      </w:divBdr>
      <w:divsChild>
        <w:div w:id="13152596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804811997">
      <w:bodyDiv w:val="1"/>
      <w:marLeft w:val="0"/>
      <w:marRight w:val="0"/>
      <w:marTop w:val="0"/>
      <w:marBottom w:val="0"/>
      <w:divBdr>
        <w:top w:val="none" w:sz="0" w:space="0" w:color="auto"/>
        <w:left w:val="none" w:sz="0" w:space="0" w:color="auto"/>
        <w:bottom w:val="none" w:sz="0" w:space="0" w:color="auto"/>
        <w:right w:val="none" w:sz="0" w:space="0" w:color="auto"/>
      </w:divBdr>
    </w:div>
    <w:div w:id="925647931">
      <w:bodyDiv w:val="1"/>
      <w:marLeft w:val="0"/>
      <w:marRight w:val="0"/>
      <w:marTop w:val="0"/>
      <w:marBottom w:val="0"/>
      <w:divBdr>
        <w:top w:val="none" w:sz="0" w:space="0" w:color="auto"/>
        <w:left w:val="none" w:sz="0" w:space="0" w:color="auto"/>
        <w:bottom w:val="none" w:sz="0" w:space="0" w:color="auto"/>
        <w:right w:val="none" w:sz="0" w:space="0" w:color="auto"/>
      </w:divBdr>
      <w:divsChild>
        <w:div w:id="1762028483">
          <w:marLeft w:val="0"/>
          <w:marRight w:val="0"/>
          <w:marTop w:val="0"/>
          <w:marBottom w:val="0"/>
          <w:divBdr>
            <w:top w:val="none" w:sz="0" w:space="0" w:color="auto"/>
            <w:left w:val="none" w:sz="0" w:space="0" w:color="auto"/>
            <w:bottom w:val="none" w:sz="0" w:space="0" w:color="auto"/>
            <w:right w:val="none" w:sz="0" w:space="0" w:color="auto"/>
          </w:divBdr>
          <w:divsChild>
            <w:div w:id="297027498">
              <w:blockQuote w:val="1"/>
              <w:marLeft w:val="720"/>
              <w:marRight w:val="720"/>
              <w:marTop w:val="100"/>
              <w:marBottom w:val="100"/>
              <w:divBdr>
                <w:top w:val="none" w:sz="0" w:space="0" w:color="auto"/>
                <w:left w:val="none" w:sz="0" w:space="0" w:color="auto"/>
                <w:bottom w:val="none" w:sz="0" w:space="0" w:color="auto"/>
                <w:right w:val="none" w:sz="0" w:space="0" w:color="auto"/>
              </w:divBdr>
            </w:div>
            <w:div w:id="19879755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32277345">
      <w:bodyDiv w:val="1"/>
      <w:marLeft w:val="0"/>
      <w:marRight w:val="0"/>
      <w:marTop w:val="0"/>
      <w:marBottom w:val="0"/>
      <w:divBdr>
        <w:top w:val="none" w:sz="0" w:space="0" w:color="auto"/>
        <w:left w:val="none" w:sz="0" w:space="0" w:color="auto"/>
        <w:bottom w:val="none" w:sz="0" w:space="0" w:color="auto"/>
        <w:right w:val="none" w:sz="0" w:space="0" w:color="auto"/>
      </w:divBdr>
    </w:div>
    <w:div w:id="962156526">
      <w:bodyDiv w:val="1"/>
      <w:marLeft w:val="0"/>
      <w:marRight w:val="0"/>
      <w:marTop w:val="0"/>
      <w:marBottom w:val="0"/>
      <w:divBdr>
        <w:top w:val="none" w:sz="0" w:space="0" w:color="auto"/>
        <w:left w:val="none" w:sz="0" w:space="0" w:color="auto"/>
        <w:bottom w:val="none" w:sz="0" w:space="0" w:color="auto"/>
        <w:right w:val="none" w:sz="0" w:space="0" w:color="auto"/>
      </w:divBdr>
      <w:divsChild>
        <w:div w:id="1587613485">
          <w:marLeft w:val="0"/>
          <w:marRight w:val="0"/>
          <w:marTop w:val="0"/>
          <w:marBottom w:val="0"/>
          <w:divBdr>
            <w:top w:val="none" w:sz="0" w:space="0" w:color="auto"/>
            <w:left w:val="none" w:sz="0" w:space="0" w:color="auto"/>
            <w:bottom w:val="none" w:sz="0" w:space="0" w:color="auto"/>
            <w:right w:val="none" w:sz="0" w:space="0" w:color="auto"/>
          </w:divBdr>
        </w:div>
      </w:divsChild>
    </w:div>
    <w:div w:id="1081874794">
      <w:bodyDiv w:val="1"/>
      <w:marLeft w:val="0"/>
      <w:marRight w:val="0"/>
      <w:marTop w:val="0"/>
      <w:marBottom w:val="0"/>
      <w:divBdr>
        <w:top w:val="none" w:sz="0" w:space="0" w:color="auto"/>
        <w:left w:val="none" w:sz="0" w:space="0" w:color="auto"/>
        <w:bottom w:val="none" w:sz="0" w:space="0" w:color="auto"/>
        <w:right w:val="none" w:sz="0" w:space="0" w:color="auto"/>
      </w:divBdr>
    </w:div>
    <w:div w:id="1135099166">
      <w:bodyDiv w:val="1"/>
      <w:marLeft w:val="0"/>
      <w:marRight w:val="0"/>
      <w:marTop w:val="0"/>
      <w:marBottom w:val="0"/>
      <w:divBdr>
        <w:top w:val="none" w:sz="0" w:space="0" w:color="auto"/>
        <w:left w:val="none" w:sz="0" w:space="0" w:color="auto"/>
        <w:bottom w:val="none" w:sz="0" w:space="0" w:color="auto"/>
        <w:right w:val="none" w:sz="0" w:space="0" w:color="auto"/>
      </w:divBdr>
    </w:div>
    <w:div w:id="1254167628">
      <w:bodyDiv w:val="1"/>
      <w:marLeft w:val="0"/>
      <w:marRight w:val="0"/>
      <w:marTop w:val="0"/>
      <w:marBottom w:val="0"/>
      <w:divBdr>
        <w:top w:val="none" w:sz="0" w:space="0" w:color="auto"/>
        <w:left w:val="none" w:sz="0" w:space="0" w:color="auto"/>
        <w:bottom w:val="none" w:sz="0" w:space="0" w:color="auto"/>
        <w:right w:val="none" w:sz="0" w:space="0" w:color="auto"/>
      </w:divBdr>
    </w:div>
    <w:div w:id="1261990222">
      <w:bodyDiv w:val="1"/>
      <w:marLeft w:val="0"/>
      <w:marRight w:val="0"/>
      <w:marTop w:val="0"/>
      <w:marBottom w:val="0"/>
      <w:divBdr>
        <w:top w:val="none" w:sz="0" w:space="0" w:color="auto"/>
        <w:left w:val="none" w:sz="0" w:space="0" w:color="auto"/>
        <w:bottom w:val="none" w:sz="0" w:space="0" w:color="auto"/>
        <w:right w:val="none" w:sz="0" w:space="0" w:color="auto"/>
      </w:divBdr>
    </w:div>
    <w:div w:id="1397435684">
      <w:bodyDiv w:val="1"/>
      <w:marLeft w:val="0"/>
      <w:marRight w:val="0"/>
      <w:marTop w:val="0"/>
      <w:marBottom w:val="0"/>
      <w:divBdr>
        <w:top w:val="none" w:sz="0" w:space="0" w:color="auto"/>
        <w:left w:val="none" w:sz="0" w:space="0" w:color="auto"/>
        <w:bottom w:val="none" w:sz="0" w:space="0" w:color="auto"/>
        <w:right w:val="none" w:sz="0" w:space="0" w:color="auto"/>
      </w:divBdr>
      <w:divsChild>
        <w:div w:id="12926265">
          <w:marLeft w:val="0"/>
          <w:marRight w:val="0"/>
          <w:marTop w:val="0"/>
          <w:marBottom w:val="0"/>
          <w:divBdr>
            <w:top w:val="none" w:sz="0" w:space="0" w:color="auto"/>
            <w:left w:val="none" w:sz="0" w:space="0" w:color="auto"/>
            <w:bottom w:val="none" w:sz="0" w:space="0" w:color="auto"/>
            <w:right w:val="none" w:sz="0" w:space="0" w:color="auto"/>
          </w:divBdr>
          <w:divsChild>
            <w:div w:id="27980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027504">
      <w:bodyDiv w:val="1"/>
      <w:marLeft w:val="0"/>
      <w:marRight w:val="0"/>
      <w:marTop w:val="0"/>
      <w:marBottom w:val="0"/>
      <w:divBdr>
        <w:top w:val="none" w:sz="0" w:space="0" w:color="auto"/>
        <w:left w:val="none" w:sz="0" w:space="0" w:color="auto"/>
        <w:bottom w:val="none" w:sz="0" w:space="0" w:color="auto"/>
        <w:right w:val="none" w:sz="0" w:space="0" w:color="auto"/>
      </w:divBdr>
    </w:div>
    <w:div w:id="1650941919">
      <w:bodyDiv w:val="1"/>
      <w:marLeft w:val="0"/>
      <w:marRight w:val="0"/>
      <w:marTop w:val="0"/>
      <w:marBottom w:val="0"/>
      <w:divBdr>
        <w:top w:val="none" w:sz="0" w:space="0" w:color="auto"/>
        <w:left w:val="none" w:sz="0" w:space="0" w:color="auto"/>
        <w:bottom w:val="none" w:sz="0" w:space="0" w:color="auto"/>
        <w:right w:val="none" w:sz="0" w:space="0" w:color="auto"/>
      </w:divBdr>
    </w:div>
    <w:div w:id="1785224510">
      <w:bodyDiv w:val="1"/>
      <w:marLeft w:val="0"/>
      <w:marRight w:val="0"/>
      <w:marTop w:val="0"/>
      <w:marBottom w:val="0"/>
      <w:divBdr>
        <w:top w:val="none" w:sz="0" w:space="0" w:color="auto"/>
        <w:left w:val="none" w:sz="0" w:space="0" w:color="auto"/>
        <w:bottom w:val="none" w:sz="0" w:space="0" w:color="auto"/>
        <w:right w:val="none" w:sz="0" w:space="0" w:color="auto"/>
      </w:divBdr>
    </w:div>
    <w:div w:id="1802723368">
      <w:bodyDiv w:val="1"/>
      <w:marLeft w:val="0"/>
      <w:marRight w:val="0"/>
      <w:marTop w:val="0"/>
      <w:marBottom w:val="0"/>
      <w:divBdr>
        <w:top w:val="none" w:sz="0" w:space="0" w:color="auto"/>
        <w:left w:val="none" w:sz="0" w:space="0" w:color="auto"/>
        <w:bottom w:val="none" w:sz="0" w:space="0" w:color="auto"/>
        <w:right w:val="none" w:sz="0" w:space="0" w:color="auto"/>
      </w:divBdr>
      <w:divsChild>
        <w:div w:id="1365402030">
          <w:blockQuote w:val="1"/>
          <w:marLeft w:val="720"/>
          <w:marRight w:val="0"/>
          <w:marTop w:val="100"/>
          <w:marBottom w:val="100"/>
          <w:divBdr>
            <w:top w:val="none" w:sz="0" w:space="0" w:color="auto"/>
            <w:left w:val="none" w:sz="0" w:space="0" w:color="auto"/>
            <w:bottom w:val="none" w:sz="0" w:space="0" w:color="auto"/>
            <w:right w:val="none" w:sz="0" w:space="0" w:color="auto"/>
          </w:divBdr>
        </w:div>
        <w:div w:id="2128313233">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811895730">
      <w:bodyDiv w:val="1"/>
      <w:marLeft w:val="0"/>
      <w:marRight w:val="0"/>
      <w:marTop w:val="0"/>
      <w:marBottom w:val="0"/>
      <w:divBdr>
        <w:top w:val="none" w:sz="0" w:space="0" w:color="auto"/>
        <w:left w:val="none" w:sz="0" w:space="0" w:color="auto"/>
        <w:bottom w:val="none" w:sz="0" w:space="0" w:color="auto"/>
        <w:right w:val="none" w:sz="0" w:space="0" w:color="auto"/>
      </w:divBdr>
      <w:divsChild>
        <w:div w:id="1433361100">
          <w:marLeft w:val="0"/>
          <w:marRight w:val="0"/>
          <w:marTop w:val="0"/>
          <w:marBottom w:val="0"/>
          <w:divBdr>
            <w:top w:val="none" w:sz="0" w:space="0" w:color="auto"/>
            <w:left w:val="none" w:sz="0" w:space="0" w:color="auto"/>
            <w:bottom w:val="none" w:sz="0" w:space="0" w:color="auto"/>
            <w:right w:val="none" w:sz="0" w:space="0" w:color="auto"/>
          </w:divBdr>
          <w:divsChild>
            <w:div w:id="166435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808367">
      <w:bodyDiv w:val="1"/>
      <w:marLeft w:val="0"/>
      <w:marRight w:val="0"/>
      <w:marTop w:val="0"/>
      <w:marBottom w:val="0"/>
      <w:divBdr>
        <w:top w:val="none" w:sz="0" w:space="0" w:color="auto"/>
        <w:left w:val="none" w:sz="0" w:space="0" w:color="auto"/>
        <w:bottom w:val="none" w:sz="0" w:space="0" w:color="auto"/>
        <w:right w:val="none" w:sz="0" w:space="0" w:color="auto"/>
      </w:divBdr>
      <w:divsChild>
        <w:div w:id="772676950">
          <w:blockQuote w:val="1"/>
          <w:marLeft w:val="720"/>
          <w:marRight w:val="0"/>
          <w:marTop w:val="100"/>
          <w:marBottom w:val="100"/>
          <w:divBdr>
            <w:top w:val="none" w:sz="0" w:space="0" w:color="auto"/>
            <w:left w:val="none" w:sz="0" w:space="0" w:color="auto"/>
            <w:bottom w:val="none" w:sz="0" w:space="0" w:color="auto"/>
            <w:right w:val="none" w:sz="0" w:space="0" w:color="auto"/>
          </w:divBdr>
        </w:div>
        <w:div w:id="1344280413">
          <w:blockQuote w:val="1"/>
          <w:marLeft w:val="720"/>
          <w:marRight w:val="0"/>
          <w:marTop w:val="100"/>
          <w:marBottom w:val="100"/>
          <w:divBdr>
            <w:top w:val="none" w:sz="0" w:space="0" w:color="auto"/>
            <w:left w:val="none" w:sz="0" w:space="0" w:color="auto"/>
            <w:bottom w:val="none" w:sz="0" w:space="0" w:color="auto"/>
            <w:right w:val="none" w:sz="0" w:space="0" w:color="auto"/>
          </w:divBdr>
        </w:div>
        <w:div w:id="1788313274">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2002584473">
      <w:bodyDiv w:val="1"/>
      <w:marLeft w:val="0"/>
      <w:marRight w:val="0"/>
      <w:marTop w:val="0"/>
      <w:marBottom w:val="0"/>
      <w:divBdr>
        <w:top w:val="none" w:sz="0" w:space="0" w:color="auto"/>
        <w:left w:val="none" w:sz="0" w:space="0" w:color="auto"/>
        <w:bottom w:val="none" w:sz="0" w:space="0" w:color="auto"/>
        <w:right w:val="none" w:sz="0" w:space="0" w:color="auto"/>
      </w:divBdr>
      <w:divsChild>
        <w:div w:id="1677075128">
          <w:marLeft w:val="0"/>
          <w:marRight w:val="0"/>
          <w:marTop w:val="0"/>
          <w:marBottom w:val="0"/>
          <w:divBdr>
            <w:top w:val="none" w:sz="0" w:space="0" w:color="auto"/>
            <w:left w:val="none" w:sz="0" w:space="0" w:color="auto"/>
            <w:bottom w:val="none" w:sz="0" w:space="0" w:color="auto"/>
            <w:right w:val="none" w:sz="0" w:space="0" w:color="auto"/>
          </w:divBdr>
        </w:div>
      </w:divsChild>
    </w:div>
    <w:div w:id="2050832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ame@everco.com" TargetMode="External"/><Relationship Id="rId18" Type="http://schemas.openxmlformats.org/officeDocument/2006/relationships/image" Target="media/image1.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lamar.colostate.edu/%7Ehillger/" TargetMode="External"/><Relationship Id="rId7" Type="http://schemas.openxmlformats.org/officeDocument/2006/relationships/settings" Target="settings.xml"/><Relationship Id="rId12" Type="http://schemas.openxmlformats.org/officeDocument/2006/relationships/hyperlink" Target="mailto:name@rsu.edu" TargetMode="External"/><Relationship Id="rId17" Type="http://schemas.openxmlformats.org/officeDocument/2006/relationships/hyperlink" Target="http://dx.doi.org/10.1061/9780784478998.ch09"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dx.doi.org/10.1061/9780784478998.ch08" TargetMode="External"/><Relationship Id="rId20" Type="http://schemas.openxmlformats.org/officeDocument/2006/relationships/hyperlink" Target="http://dx.doi.org/10.1061/9780784478998.ch1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ame@rsu.edu" TargetMode="External"/><Relationship Id="rId24" Type="http://schemas.openxmlformats.org/officeDocument/2006/relationships/hyperlink" Target="http://dx.doi.org/10.1061/9780784478998.ch17" TargetMode="External"/><Relationship Id="rId5" Type="http://schemas.openxmlformats.org/officeDocument/2006/relationships/numbering" Target="numbering.xml"/><Relationship Id="rId15" Type="http://schemas.openxmlformats.org/officeDocument/2006/relationships/hyperlink" Target="http://ascelibrary.org/userimages/ContentEditor/1412622184009/ASCE%20Authorship%20originality%20and%20CTA%20form.pdf" TargetMode="External"/><Relationship Id="rId23" Type="http://schemas.openxmlformats.org/officeDocument/2006/relationships/hyperlink" Target="http://ascelibrary.org/doi/book/10.1061/9780784400708" TargetMode="External"/><Relationship Id="rId10" Type="http://schemas.openxmlformats.org/officeDocument/2006/relationships/endnotes" Target="endnotes.xml"/><Relationship Id="rId19" Type="http://schemas.openxmlformats.org/officeDocument/2006/relationships/hyperlink" Target="http://dx.doi.org/10.1061/9780784478998.ch1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powers@nyu.edu" TargetMode="External"/><Relationship Id="rId22" Type="http://schemas.openxmlformats.org/officeDocument/2006/relationships/hyperlink" Target="http://physics.nist.gov/cuu/Units/index.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0e8eff6-5c42-4fdb-9e38-6ba6b6c9c894">
      <Terms xmlns="http://schemas.microsoft.com/office/infopath/2007/PartnerControls"/>
    </lcf76f155ced4ddcb4097134ff3c332f>
    <TaxCatchAll xmlns="f45f91de-78d6-4b07-8401-3fa13f12fc30" xsi:nil="true"/>
    <Date_x002f_Time xmlns="90e8eff6-5c42-4fdb-9e38-6ba6b6c9c894" xsi:nil="true"/>
    <ArchiverLinkFileType xmlns="90e8eff6-5c42-4fdb-9e38-6ba6b6c9c894"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3D4E64A054B1744D8A992320AAF1AC6C" ma:contentTypeVersion="17" ma:contentTypeDescription="Create a new document." ma:contentTypeScope="" ma:versionID="e0ad9740b422dbc3ae75e98e3d5efc47">
  <xsd:schema xmlns:xsd="http://www.w3.org/2001/XMLSchema" xmlns:xs="http://www.w3.org/2001/XMLSchema" xmlns:p="http://schemas.microsoft.com/office/2006/metadata/properties" xmlns:ns2="90e8eff6-5c42-4fdb-9e38-6ba6b6c9c894" xmlns:ns3="f45f91de-78d6-4b07-8401-3fa13f12fc30" targetNamespace="http://schemas.microsoft.com/office/2006/metadata/properties" ma:root="true" ma:fieldsID="9c71bb21aa9be2075527733bb75037e7" ns2:_="" ns3:_="">
    <xsd:import namespace="90e8eff6-5c42-4fdb-9e38-6ba6b6c9c894"/>
    <xsd:import namespace="f45f91de-78d6-4b07-8401-3fa13f12fc3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Date_x002f_Time" minOccurs="0"/>
                <xsd:element ref="ns2:MediaServiceObjectDetectorVersions" minOccurs="0"/>
                <xsd:element ref="ns2:MediaServiceSearchProperties" minOccurs="0"/>
                <xsd:element ref="ns2:ArchiverLinkFile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eff6-5c42-4fdb-9e38-6ba6b6c9c8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cb2ac65-dcbb-42ad-8f83-b8cf86685a73"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Date_x002f_Time" ma:index="21" nillable="true" ma:displayName="Date/Time" ma:format="DateTime" ma:internalName="Date_x002f_Time">
      <xsd:simpleType>
        <xsd:restriction base="dms:DateTim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ArchiverLinkFileType" ma:index="24" nillable="true" ma:displayName="ArchiverLinkFileType" ma:hidden="true" ma:internalName="ArchiverLinkFileTyp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5f91de-78d6-4b07-8401-3fa13f12fc3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9a21ede-a0eb-4b59-a055-2e3ad9b1bb2a}" ma:internalName="TaxCatchAll" ma:showField="CatchAllData" ma:web="f45f91de-78d6-4b07-8401-3fa13f12fc3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A09ABA-B2E1-4079-9279-5F3A98CDC770}">
  <ds:schemaRefs>
    <ds:schemaRef ds:uri="http://schemas.microsoft.com/sharepoint/v3/contenttype/forms"/>
  </ds:schemaRefs>
</ds:datastoreItem>
</file>

<file path=customXml/itemProps2.xml><?xml version="1.0" encoding="utf-8"?>
<ds:datastoreItem xmlns:ds="http://schemas.openxmlformats.org/officeDocument/2006/customXml" ds:itemID="{04EFF88B-8E17-455A-86FA-52D675B95D03}">
  <ds:schemaRefs>
    <ds:schemaRef ds:uri="http://schemas.microsoft.com/office/2006/metadata/properties"/>
    <ds:schemaRef ds:uri="http://schemas.microsoft.com/office/infopath/2007/PartnerControls"/>
    <ds:schemaRef ds:uri="30fca066-4de6-4aa6-8647-9154f00d3d0a"/>
    <ds:schemaRef ds:uri="5416dd06-4497-46c4-85a6-9ae33943e1c0"/>
  </ds:schemaRefs>
</ds:datastoreItem>
</file>

<file path=customXml/itemProps3.xml><?xml version="1.0" encoding="utf-8"?>
<ds:datastoreItem xmlns:ds="http://schemas.openxmlformats.org/officeDocument/2006/customXml" ds:itemID="{BE389B2E-D7D7-47A2-859D-1D604608CC44}">
  <ds:schemaRefs>
    <ds:schemaRef ds:uri="http://schemas.openxmlformats.org/officeDocument/2006/bibliography"/>
  </ds:schemaRefs>
</ds:datastoreItem>
</file>

<file path=customXml/itemProps4.xml><?xml version="1.0" encoding="utf-8"?>
<ds:datastoreItem xmlns:ds="http://schemas.openxmlformats.org/officeDocument/2006/customXml" ds:itemID="{44A61D0E-A223-4C35-B785-C03DEA9B22CF}"/>
</file>

<file path=docProps/app.xml><?xml version="1.0" encoding="utf-8"?>
<Properties xmlns="http://schemas.openxmlformats.org/officeDocument/2006/extended-properties" xmlns:vt="http://schemas.openxmlformats.org/officeDocument/2006/docPropsVTypes">
  <Template>Normal</Template>
  <TotalTime>1</TotalTime>
  <Pages>5</Pages>
  <Words>1881</Words>
  <Characters>10722</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A.S.C.E.</Company>
  <LinksUpToDate>false</LinksUpToDate>
  <CharactersWithSpaces>12578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Betsy Kulamer</dc:creator>
  <cp:keywords/>
  <dc:description/>
  <cp:lastModifiedBy>Webster, Natalie</cp:lastModifiedBy>
  <cp:revision>2</cp:revision>
  <cp:lastPrinted>2019-07-01T17:24:00Z</cp:lastPrinted>
  <dcterms:created xsi:type="dcterms:W3CDTF">2023-12-19T20:15:00Z</dcterms:created>
  <dcterms:modified xsi:type="dcterms:W3CDTF">2023-12-19T20:15:00Z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yle">
    <vt:lpwstr>ieee</vt:lpwstr>
  </property>
  <property fmtid="{D5CDD505-2E9C-101B-9397-08002B2CF9AE}" pid="3" name="ContentTypeId">
    <vt:lpwstr>0x010100819BC1D7F1042D4084BE0516BE3FE49D</vt:lpwstr>
  </property>
  <property fmtid="{D5CDD505-2E9C-101B-9397-08002B2CF9AE}" pid="4" name="Order">
    <vt:r8>31200</vt:r8>
  </property>
  <property fmtid="{D5CDD505-2E9C-101B-9397-08002B2CF9AE}" pid="5" name="MediaServiceImageTags">
    <vt:lpwstr/>
  </property>
</Properties>
</file>